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08" w:type="dxa"/>
        <w:tblInd w:w="-85" w:type="dxa"/>
        <w:tblLayout w:type="fixed"/>
        <w:tblCellMar>
          <w:left w:w="57" w:type="dxa"/>
          <w:right w:w="57" w:type="dxa"/>
        </w:tblCellMar>
        <w:tblLook w:val="0000" w:firstRow="0" w:lastRow="0" w:firstColumn="0" w:lastColumn="0" w:noHBand="0" w:noVBand="0"/>
      </w:tblPr>
      <w:tblGrid>
        <w:gridCol w:w="1276"/>
        <w:gridCol w:w="426"/>
        <w:gridCol w:w="567"/>
        <w:gridCol w:w="3058"/>
        <w:gridCol w:w="769"/>
        <w:gridCol w:w="3912"/>
      </w:tblGrid>
      <w:tr w:rsidR="00230924" w:rsidRPr="00230924" w14:paraId="2E8C537F" w14:textId="77777777" w:rsidTr="00760D38">
        <w:trPr>
          <w:cantSplit/>
        </w:trPr>
        <w:tc>
          <w:tcPr>
            <w:tcW w:w="1276" w:type="dxa"/>
            <w:vMerge w:val="restart"/>
          </w:tcPr>
          <w:p w14:paraId="57569A80" w14:textId="4D5B7A02" w:rsidR="00230924" w:rsidRPr="00230924" w:rsidRDefault="00712B29" w:rsidP="00230924">
            <w:pPr>
              <w:rPr>
                <w:sz w:val="20"/>
                <w:szCs w:val="20"/>
              </w:rPr>
            </w:pPr>
            <w:bookmarkStart w:id="0" w:name="dnum" w:colFirst="2" w:colLast="2"/>
            <w:bookmarkStart w:id="1" w:name="dtableau"/>
            <w:r w:rsidRPr="00230924">
              <w:rPr>
                <w:noProof/>
                <w:sz w:val="20"/>
                <w:szCs w:val="20"/>
                <w:lang w:eastAsia="zh-CN"/>
              </w:rPr>
              <w:drawing>
                <wp:inline distT="0" distB="0" distL="0" distR="0" wp14:anchorId="69272980" wp14:editId="24723B59">
                  <wp:extent cx="643890" cy="826770"/>
                  <wp:effectExtent l="0" t="0" r="0" b="0"/>
                  <wp:docPr id="1"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title="ITU log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3890" cy="8267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3071FEC3" w14:textId="77777777" w:rsidR="00230924" w:rsidRPr="00230924" w:rsidRDefault="00230924" w:rsidP="00230924">
            <w:pPr>
              <w:rPr>
                <w:sz w:val="16"/>
                <w:szCs w:val="16"/>
              </w:rPr>
            </w:pPr>
            <w:r w:rsidRPr="00230924">
              <w:rPr>
                <w:sz w:val="16"/>
                <w:szCs w:val="16"/>
              </w:rPr>
              <w:t>INTERNATIONAL TELECOMMUNICATION UNION</w:t>
            </w:r>
          </w:p>
          <w:p w14:paraId="204745A6" w14:textId="77777777" w:rsidR="00230924" w:rsidRPr="00230924" w:rsidRDefault="00230924" w:rsidP="00230924">
            <w:pPr>
              <w:rPr>
                <w:b/>
                <w:bCs/>
                <w:sz w:val="26"/>
                <w:szCs w:val="26"/>
              </w:rPr>
            </w:pPr>
            <w:r w:rsidRPr="00230924">
              <w:rPr>
                <w:b/>
                <w:bCs/>
                <w:sz w:val="26"/>
                <w:szCs w:val="26"/>
              </w:rPr>
              <w:t>TELECOMMUNICATION</w:t>
            </w:r>
            <w:r w:rsidRPr="00230924">
              <w:rPr>
                <w:b/>
                <w:bCs/>
                <w:sz w:val="26"/>
                <w:szCs w:val="26"/>
              </w:rPr>
              <w:br/>
              <w:t>STANDARDIZATION SECTOR</w:t>
            </w:r>
          </w:p>
          <w:p w14:paraId="6947BDBB" w14:textId="77777777" w:rsidR="00230924" w:rsidRPr="00230924" w:rsidRDefault="00230924" w:rsidP="00230924">
            <w:pPr>
              <w:rPr>
                <w:sz w:val="20"/>
                <w:szCs w:val="20"/>
              </w:rPr>
            </w:pPr>
            <w:r w:rsidRPr="00230924">
              <w:rPr>
                <w:sz w:val="20"/>
                <w:szCs w:val="20"/>
              </w:rPr>
              <w:t xml:space="preserve">STUDY PERIOD </w:t>
            </w:r>
            <w:bookmarkStart w:id="2" w:name="dstudyperiod"/>
            <w:r w:rsidRPr="00230924">
              <w:rPr>
                <w:sz w:val="20"/>
                <w:szCs w:val="20"/>
              </w:rPr>
              <w:t>2017-2020</w:t>
            </w:r>
            <w:bookmarkEnd w:id="2"/>
          </w:p>
        </w:tc>
        <w:tc>
          <w:tcPr>
            <w:tcW w:w="4681" w:type="dxa"/>
            <w:gridSpan w:val="2"/>
            <w:vAlign w:val="center"/>
          </w:tcPr>
          <w:p w14:paraId="00469344" w14:textId="6F1C4801" w:rsidR="00230924" w:rsidRPr="00230924" w:rsidRDefault="00230924" w:rsidP="00751F57">
            <w:pPr>
              <w:pStyle w:val="Docnumber"/>
              <w:rPr>
                <w:sz w:val="32"/>
              </w:rPr>
            </w:pPr>
            <w:r>
              <w:rPr>
                <w:sz w:val="32"/>
              </w:rPr>
              <w:t>TSAG-</w:t>
            </w:r>
            <w:r w:rsidR="0009306F">
              <w:rPr>
                <w:sz w:val="32"/>
              </w:rPr>
              <w:t>TD</w:t>
            </w:r>
            <w:r w:rsidR="0016765B" w:rsidRPr="0016765B">
              <w:rPr>
                <w:sz w:val="32"/>
              </w:rPr>
              <w:t>73</w:t>
            </w:r>
            <w:r w:rsidR="00751F57">
              <w:rPr>
                <w:sz w:val="32"/>
              </w:rPr>
              <w:t>9</w:t>
            </w:r>
            <w:r w:rsidR="00BE62CE">
              <w:rPr>
                <w:sz w:val="32"/>
              </w:rPr>
              <w:t>R1</w:t>
            </w:r>
          </w:p>
        </w:tc>
      </w:tr>
      <w:tr w:rsidR="00230924" w:rsidRPr="00230924" w14:paraId="7469FE37" w14:textId="77777777" w:rsidTr="00760D38">
        <w:trPr>
          <w:cantSplit/>
        </w:trPr>
        <w:tc>
          <w:tcPr>
            <w:tcW w:w="1276" w:type="dxa"/>
            <w:vMerge/>
          </w:tcPr>
          <w:p w14:paraId="586C0707" w14:textId="77777777" w:rsidR="00230924" w:rsidRPr="00230924" w:rsidRDefault="00230924" w:rsidP="00230924">
            <w:pPr>
              <w:rPr>
                <w:smallCaps/>
                <w:sz w:val="20"/>
              </w:rPr>
            </w:pPr>
            <w:bookmarkStart w:id="3" w:name="dsg" w:colFirst="2" w:colLast="2"/>
            <w:bookmarkEnd w:id="0"/>
          </w:p>
        </w:tc>
        <w:tc>
          <w:tcPr>
            <w:tcW w:w="4051" w:type="dxa"/>
            <w:gridSpan w:val="3"/>
            <w:vMerge/>
          </w:tcPr>
          <w:p w14:paraId="4356823E" w14:textId="77777777" w:rsidR="00230924" w:rsidRPr="00230924" w:rsidRDefault="00230924" w:rsidP="00230924">
            <w:pPr>
              <w:rPr>
                <w:smallCaps/>
                <w:sz w:val="20"/>
              </w:rPr>
            </w:pPr>
          </w:p>
        </w:tc>
        <w:tc>
          <w:tcPr>
            <w:tcW w:w="4681" w:type="dxa"/>
            <w:gridSpan w:val="2"/>
          </w:tcPr>
          <w:p w14:paraId="68CF512C" w14:textId="77777777" w:rsidR="00230924" w:rsidRPr="00230924" w:rsidRDefault="00230924" w:rsidP="00230924">
            <w:pPr>
              <w:jc w:val="right"/>
              <w:rPr>
                <w:b/>
                <w:bCs/>
                <w:smallCaps/>
                <w:sz w:val="28"/>
                <w:szCs w:val="28"/>
              </w:rPr>
            </w:pPr>
            <w:r>
              <w:rPr>
                <w:b/>
                <w:bCs/>
                <w:smallCaps/>
                <w:sz w:val="28"/>
                <w:szCs w:val="28"/>
              </w:rPr>
              <w:t>TSAG</w:t>
            </w:r>
          </w:p>
        </w:tc>
      </w:tr>
      <w:bookmarkEnd w:id="3"/>
      <w:tr w:rsidR="00230924" w:rsidRPr="00230924" w14:paraId="16D10776" w14:textId="77777777" w:rsidTr="00760D38">
        <w:trPr>
          <w:cantSplit/>
        </w:trPr>
        <w:tc>
          <w:tcPr>
            <w:tcW w:w="1276" w:type="dxa"/>
            <w:vMerge/>
            <w:tcBorders>
              <w:bottom w:val="single" w:sz="12" w:space="0" w:color="auto"/>
            </w:tcBorders>
          </w:tcPr>
          <w:p w14:paraId="214A8024" w14:textId="77777777" w:rsidR="00230924" w:rsidRPr="00230924" w:rsidRDefault="00230924" w:rsidP="00230924">
            <w:pPr>
              <w:rPr>
                <w:b/>
                <w:bCs/>
                <w:sz w:val="26"/>
              </w:rPr>
            </w:pPr>
          </w:p>
        </w:tc>
        <w:tc>
          <w:tcPr>
            <w:tcW w:w="4051" w:type="dxa"/>
            <w:gridSpan w:val="3"/>
            <w:vMerge/>
            <w:tcBorders>
              <w:bottom w:val="single" w:sz="12" w:space="0" w:color="auto"/>
            </w:tcBorders>
          </w:tcPr>
          <w:p w14:paraId="422297CE" w14:textId="77777777" w:rsidR="00230924" w:rsidRPr="00230924" w:rsidRDefault="00230924" w:rsidP="00230924">
            <w:pPr>
              <w:rPr>
                <w:b/>
                <w:bCs/>
                <w:sz w:val="26"/>
              </w:rPr>
            </w:pPr>
          </w:p>
        </w:tc>
        <w:tc>
          <w:tcPr>
            <w:tcW w:w="4681" w:type="dxa"/>
            <w:gridSpan w:val="2"/>
            <w:tcBorders>
              <w:bottom w:val="single" w:sz="12" w:space="0" w:color="auto"/>
            </w:tcBorders>
            <w:vAlign w:val="center"/>
          </w:tcPr>
          <w:p w14:paraId="4426928D" w14:textId="77777777" w:rsidR="00230924" w:rsidRPr="00230924" w:rsidRDefault="00230924" w:rsidP="00230924">
            <w:pPr>
              <w:jc w:val="right"/>
              <w:rPr>
                <w:b/>
                <w:bCs/>
                <w:sz w:val="28"/>
                <w:szCs w:val="28"/>
              </w:rPr>
            </w:pPr>
            <w:r w:rsidRPr="00230924">
              <w:rPr>
                <w:b/>
                <w:bCs/>
                <w:sz w:val="28"/>
                <w:szCs w:val="28"/>
              </w:rPr>
              <w:t>Original: English</w:t>
            </w:r>
          </w:p>
        </w:tc>
      </w:tr>
      <w:tr w:rsidR="000F3CC1" w:rsidRPr="00834090" w14:paraId="5820AC83" w14:textId="77777777" w:rsidTr="00760D38">
        <w:trPr>
          <w:cantSplit/>
        </w:trPr>
        <w:tc>
          <w:tcPr>
            <w:tcW w:w="1702" w:type="dxa"/>
            <w:gridSpan w:val="2"/>
          </w:tcPr>
          <w:p w14:paraId="6C180458" w14:textId="77777777" w:rsidR="000F3CC1" w:rsidRPr="00834090" w:rsidRDefault="000F3CC1" w:rsidP="000F3CC1">
            <w:pPr>
              <w:rPr>
                <w:b/>
                <w:bCs/>
              </w:rPr>
            </w:pPr>
            <w:bookmarkStart w:id="4" w:name="dbluepink" w:colFirst="1" w:colLast="1"/>
            <w:bookmarkStart w:id="5" w:name="dmeeting" w:colFirst="2" w:colLast="2"/>
            <w:r w:rsidRPr="00834090">
              <w:rPr>
                <w:b/>
                <w:bCs/>
              </w:rPr>
              <w:t>Question(s):</w:t>
            </w:r>
          </w:p>
        </w:tc>
        <w:tc>
          <w:tcPr>
            <w:tcW w:w="3625" w:type="dxa"/>
            <w:gridSpan w:val="2"/>
          </w:tcPr>
          <w:p w14:paraId="706B92EF" w14:textId="77777777" w:rsidR="000F3CC1" w:rsidRPr="00834090" w:rsidRDefault="000F3CC1" w:rsidP="000F3CC1">
            <w:r w:rsidRPr="00834090">
              <w:t>N/A</w:t>
            </w:r>
          </w:p>
        </w:tc>
        <w:tc>
          <w:tcPr>
            <w:tcW w:w="4681" w:type="dxa"/>
            <w:gridSpan w:val="2"/>
          </w:tcPr>
          <w:p w14:paraId="69F0DB79" w14:textId="77777777" w:rsidR="000F3CC1" w:rsidRPr="00834090" w:rsidRDefault="000F3CC1" w:rsidP="000F3CC1">
            <w:pPr>
              <w:jc w:val="right"/>
            </w:pPr>
            <w:r w:rsidRPr="00834090">
              <w:t>Geneva, 10-14 February 2020</w:t>
            </w:r>
          </w:p>
        </w:tc>
      </w:tr>
      <w:tr w:rsidR="00230924" w:rsidRPr="00834090" w14:paraId="6FD445D7" w14:textId="77777777" w:rsidTr="00760D38">
        <w:trPr>
          <w:cantSplit/>
        </w:trPr>
        <w:tc>
          <w:tcPr>
            <w:tcW w:w="10008" w:type="dxa"/>
            <w:gridSpan w:val="6"/>
          </w:tcPr>
          <w:p w14:paraId="78870B95" w14:textId="77777777" w:rsidR="00230924" w:rsidRPr="00834090" w:rsidRDefault="00CC3630" w:rsidP="00230924">
            <w:pPr>
              <w:jc w:val="center"/>
              <w:rPr>
                <w:b/>
                <w:bCs/>
              </w:rPr>
            </w:pPr>
            <w:bookmarkStart w:id="6" w:name="ddoctype" w:colFirst="0" w:colLast="0"/>
            <w:bookmarkEnd w:id="4"/>
            <w:bookmarkEnd w:id="5"/>
            <w:r w:rsidRPr="00834090">
              <w:rPr>
                <w:rFonts w:eastAsia="Times New Roman"/>
                <w:b/>
                <w:lang w:eastAsia="en-US"/>
              </w:rPr>
              <w:t>LIAISON STATEMENT</w:t>
            </w:r>
          </w:p>
        </w:tc>
      </w:tr>
      <w:tr w:rsidR="00230924" w:rsidRPr="00834090" w14:paraId="2E1D2986" w14:textId="77777777" w:rsidTr="00760D38">
        <w:trPr>
          <w:cantSplit/>
        </w:trPr>
        <w:tc>
          <w:tcPr>
            <w:tcW w:w="1702" w:type="dxa"/>
            <w:gridSpan w:val="2"/>
          </w:tcPr>
          <w:p w14:paraId="3D884CE8" w14:textId="77777777" w:rsidR="00230924" w:rsidRPr="00834090" w:rsidRDefault="00230924" w:rsidP="00230924">
            <w:pPr>
              <w:rPr>
                <w:b/>
                <w:bCs/>
              </w:rPr>
            </w:pPr>
            <w:bookmarkStart w:id="7" w:name="dsource" w:colFirst="1" w:colLast="1"/>
            <w:bookmarkEnd w:id="6"/>
            <w:r w:rsidRPr="00834090">
              <w:rPr>
                <w:b/>
                <w:bCs/>
              </w:rPr>
              <w:t>Source:</w:t>
            </w:r>
          </w:p>
        </w:tc>
        <w:tc>
          <w:tcPr>
            <w:tcW w:w="8306" w:type="dxa"/>
            <w:gridSpan w:val="4"/>
          </w:tcPr>
          <w:p w14:paraId="30FB273D" w14:textId="77777777" w:rsidR="00230924" w:rsidRPr="00834090" w:rsidRDefault="00230924" w:rsidP="00230924">
            <w:r w:rsidRPr="00834090">
              <w:t>TSAG</w:t>
            </w:r>
          </w:p>
        </w:tc>
      </w:tr>
      <w:tr w:rsidR="00230924" w:rsidRPr="00834090" w14:paraId="66DD3A04" w14:textId="77777777" w:rsidTr="00760D38">
        <w:trPr>
          <w:cantSplit/>
        </w:trPr>
        <w:tc>
          <w:tcPr>
            <w:tcW w:w="1702" w:type="dxa"/>
            <w:gridSpan w:val="2"/>
          </w:tcPr>
          <w:p w14:paraId="2FCED5C5" w14:textId="77777777" w:rsidR="00230924" w:rsidRPr="00834090" w:rsidRDefault="00230924" w:rsidP="00230924">
            <w:bookmarkStart w:id="8" w:name="dtitle1" w:colFirst="1" w:colLast="1"/>
            <w:bookmarkEnd w:id="7"/>
            <w:r w:rsidRPr="00834090">
              <w:rPr>
                <w:b/>
                <w:bCs/>
              </w:rPr>
              <w:t>Title:</w:t>
            </w:r>
          </w:p>
        </w:tc>
        <w:tc>
          <w:tcPr>
            <w:tcW w:w="8306" w:type="dxa"/>
            <w:gridSpan w:val="4"/>
          </w:tcPr>
          <w:p w14:paraId="2CEBA31C" w14:textId="450BC07E" w:rsidR="00230924" w:rsidRPr="00834090" w:rsidRDefault="00712B29" w:rsidP="00751F57">
            <w:r>
              <w:t>D</w:t>
            </w:r>
            <w:r w:rsidR="0016765B" w:rsidRPr="00834090">
              <w:t xml:space="preserve">raft LS/o on </w:t>
            </w:r>
            <w:r w:rsidR="00751F57" w:rsidRPr="00834090">
              <w:t xml:space="preserve">WTSA-20 regional focal points and coordinators </w:t>
            </w:r>
            <w:r w:rsidR="0016765B" w:rsidRPr="00834090">
              <w:t>[to regional organizations (APT, Arab Group, ATU, CEPT, CITEL, RCC)]</w:t>
            </w:r>
          </w:p>
        </w:tc>
      </w:tr>
      <w:tr w:rsidR="00230924" w:rsidRPr="00834090" w14:paraId="088D4A55" w14:textId="77777777" w:rsidTr="00760D38">
        <w:trPr>
          <w:cantSplit/>
        </w:trPr>
        <w:tc>
          <w:tcPr>
            <w:tcW w:w="1702" w:type="dxa"/>
            <w:gridSpan w:val="2"/>
            <w:tcBorders>
              <w:bottom w:val="single" w:sz="8" w:space="0" w:color="auto"/>
            </w:tcBorders>
          </w:tcPr>
          <w:p w14:paraId="5007AB48" w14:textId="77777777" w:rsidR="00230924" w:rsidRPr="00834090" w:rsidRDefault="00230924" w:rsidP="00230924">
            <w:pPr>
              <w:rPr>
                <w:b/>
                <w:bCs/>
              </w:rPr>
            </w:pPr>
            <w:bookmarkStart w:id="9" w:name="dpurpose" w:colFirst="1" w:colLast="1"/>
            <w:bookmarkEnd w:id="8"/>
            <w:r w:rsidRPr="00834090">
              <w:rPr>
                <w:b/>
                <w:bCs/>
              </w:rPr>
              <w:t>Purpose:</w:t>
            </w:r>
          </w:p>
        </w:tc>
        <w:tc>
          <w:tcPr>
            <w:tcW w:w="8306" w:type="dxa"/>
            <w:gridSpan w:val="4"/>
            <w:tcBorders>
              <w:bottom w:val="single" w:sz="8" w:space="0" w:color="auto"/>
            </w:tcBorders>
          </w:tcPr>
          <w:p w14:paraId="5142BE59" w14:textId="77777777" w:rsidR="00230924" w:rsidRPr="00834090" w:rsidRDefault="00142A6F" w:rsidP="00142A6F">
            <w:r w:rsidRPr="00834090">
              <w:t>Action</w:t>
            </w:r>
          </w:p>
        </w:tc>
      </w:tr>
      <w:bookmarkEnd w:id="1"/>
      <w:bookmarkEnd w:id="9"/>
      <w:tr w:rsidR="00495590" w:rsidRPr="00834090" w14:paraId="7483D602" w14:textId="77777777" w:rsidTr="00760D38">
        <w:trPr>
          <w:cantSplit/>
          <w:trHeight w:val="357"/>
        </w:trPr>
        <w:tc>
          <w:tcPr>
            <w:tcW w:w="10008" w:type="dxa"/>
            <w:gridSpan w:val="6"/>
            <w:tcBorders>
              <w:top w:val="single" w:sz="12" w:space="0" w:color="auto"/>
            </w:tcBorders>
          </w:tcPr>
          <w:p w14:paraId="2F6944DE" w14:textId="77777777" w:rsidR="00495590" w:rsidRPr="00834090" w:rsidRDefault="00495590" w:rsidP="005C2669">
            <w:pPr>
              <w:tabs>
                <w:tab w:val="left" w:pos="794"/>
                <w:tab w:val="left" w:pos="1191"/>
                <w:tab w:val="left" w:pos="1588"/>
                <w:tab w:val="left" w:pos="1985"/>
              </w:tabs>
              <w:overflowPunct w:val="0"/>
              <w:autoSpaceDE w:val="0"/>
              <w:autoSpaceDN w:val="0"/>
              <w:adjustRightInd w:val="0"/>
              <w:jc w:val="center"/>
              <w:textAlignment w:val="baseline"/>
              <w:rPr>
                <w:rFonts w:eastAsia="Times New Roman"/>
                <w:b/>
                <w:lang w:eastAsia="en-US"/>
              </w:rPr>
            </w:pPr>
            <w:r w:rsidRPr="00834090">
              <w:rPr>
                <w:rFonts w:eastAsia="Times New Roman"/>
                <w:b/>
                <w:lang w:eastAsia="en-US"/>
              </w:rPr>
              <w:t>LIAISON STATEMENT</w:t>
            </w:r>
          </w:p>
        </w:tc>
      </w:tr>
      <w:tr w:rsidR="00BD7622" w:rsidRPr="00834090" w14:paraId="0D3E9972" w14:textId="77777777" w:rsidTr="00760D38">
        <w:trPr>
          <w:cantSplit/>
          <w:trHeight w:val="357"/>
        </w:trPr>
        <w:tc>
          <w:tcPr>
            <w:tcW w:w="2269" w:type="dxa"/>
            <w:gridSpan w:val="3"/>
          </w:tcPr>
          <w:p w14:paraId="00B5F102" w14:textId="77777777" w:rsidR="00BD7622" w:rsidRPr="0083409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834090">
              <w:rPr>
                <w:rFonts w:eastAsia="Times New Roman"/>
                <w:b/>
                <w:bCs/>
                <w:lang w:eastAsia="en-US"/>
              </w:rPr>
              <w:t>For action to:</w:t>
            </w:r>
          </w:p>
        </w:tc>
        <w:tc>
          <w:tcPr>
            <w:tcW w:w="7739" w:type="dxa"/>
            <w:gridSpan w:val="3"/>
          </w:tcPr>
          <w:p w14:paraId="5EEB8AF4" w14:textId="77777777" w:rsidR="00BD7622" w:rsidRPr="00834090" w:rsidRDefault="00142A6F" w:rsidP="008C7983">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834090">
              <w:rPr>
                <w:rFonts w:eastAsia="Times New Roman"/>
                <w:lang w:eastAsia="en-US"/>
              </w:rPr>
              <w:t>regional organizations (APT, Arab Group, ATU, CEPT, CITEL, RCC)</w:t>
            </w:r>
          </w:p>
        </w:tc>
      </w:tr>
      <w:tr w:rsidR="00BD7622" w:rsidRPr="00834090" w14:paraId="262E8E5B" w14:textId="77777777" w:rsidTr="00760D38">
        <w:trPr>
          <w:cantSplit/>
          <w:trHeight w:val="357"/>
        </w:trPr>
        <w:tc>
          <w:tcPr>
            <w:tcW w:w="2269" w:type="dxa"/>
            <w:gridSpan w:val="3"/>
          </w:tcPr>
          <w:p w14:paraId="35917172" w14:textId="77777777" w:rsidR="00BD7622" w:rsidRPr="00834090" w:rsidRDefault="00142A6F"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834090">
              <w:rPr>
                <w:rFonts w:eastAsia="Times New Roman"/>
                <w:b/>
                <w:bCs/>
                <w:lang w:eastAsia="en-US"/>
              </w:rPr>
              <w:t xml:space="preserve">For information </w:t>
            </w:r>
            <w:r w:rsidR="00BD7622" w:rsidRPr="00834090">
              <w:rPr>
                <w:rFonts w:eastAsia="Times New Roman"/>
                <w:b/>
                <w:bCs/>
                <w:lang w:eastAsia="en-US"/>
              </w:rPr>
              <w:t>to:</w:t>
            </w:r>
          </w:p>
        </w:tc>
        <w:tc>
          <w:tcPr>
            <w:tcW w:w="7739" w:type="dxa"/>
            <w:gridSpan w:val="3"/>
          </w:tcPr>
          <w:p w14:paraId="27BA03BF" w14:textId="77777777" w:rsidR="00BD7622" w:rsidRPr="0083409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p>
        </w:tc>
      </w:tr>
      <w:tr w:rsidR="00BD7622" w:rsidRPr="00834090" w14:paraId="3B1D87AA" w14:textId="77777777" w:rsidTr="00760D38">
        <w:trPr>
          <w:cantSplit/>
          <w:trHeight w:val="357"/>
        </w:trPr>
        <w:tc>
          <w:tcPr>
            <w:tcW w:w="2269" w:type="dxa"/>
            <w:gridSpan w:val="3"/>
          </w:tcPr>
          <w:p w14:paraId="6317F5F9" w14:textId="77777777" w:rsidR="00BD7622" w:rsidRPr="0083409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834090">
              <w:rPr>
                <w:rFonts w:eastAsia="Times New Roman"/>
                <w:b/>
                <w:bCs/>
                <w:lang w:eastAsia="en-US"/>
              </w:rPr>
              <w:t>Approval:</w:t>
            </w:r>
          </w:p>
        </w:tc>
        <w:tc>
          <w:tcPr>
            <w:tcW w:w="7739" w:type="dxa"/>
            <w:gridSpan w:val="3"/>
          </w:tcPr>
          <w:p w14:paraId="29444526" w14:textId="77777777" w:rsidR="00BD7622" w:rsidRPr="00834090" w:rsidRDefault="00BD7622" w:rsidP="0009306F">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834090">
              <w:rPr>
                <w:rFonts w:eastAsia="Times New Roman"/>
                <w:lang w:eastAsia="en-US"/>
              </w:rPr>
              <w:t xml:space="preserve">TSAG meeting </w:t>
            </w:r>
            <w:r w:rsidRPr="00834090">
              <w:rPr>
                <w:lang w:eastAsia="ko-KR"/>
              </w:rPr>
              <w:t xml:space="preserve">(Geneva, </w:t>
            </w:r>
            <w:r w:rsidR="0009306F" w:rsidRPr="00834090">
              <w:rPr>
                <w:lang w:eastAsia="ko-KR"/>
              </w:rPr>
              <w:t>14 February 2020</w:t>
            </w:r>
            <w:r w:rsidRPr="00834090">
              <w:rPr>
                <w:lang w:eastAsia="ko-KR"/>
              </w:rPr>
              <w:t>)</w:t>
            </w:r>
          </w:p>
        </w:tc>
      </w:tr>
      <w:tr w:rsidR="00BD7622" w:rsidRPr="00834090" w14:paraId="5CA97A1F" w14:textId="77777777" w:rsidTr="00760D38">
        <w:trPr>
          <w:cantSplit/>
          <w:trHeight w:val="357"/>
        </w:trPr>
        <w:tc>
          <w:tcPr>
            <w:tcW w:w="2269" w:type="dxa"/>
            <w:gridSpan w:val="3"/>
            <w:tcBorders>
              <w:bottom w:val="single" w:sz="12" w:space="0" w:color="auto"/>
            </w:tcBorders>
          </w:tcPr>
          <w:p w14:paraId="76EA5BD2" w14:textId="77777777" w:rsidR="00BD7622" w:rsidRPr="0083409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834090">
              <w:rPr>
                <w:rFonts w:eastAsia="Times New Roman"/>
                <w:b/>
                <w:bCs/>
                <w:lang w:eastAsia="en-US"/>
              </w:rPr>
              <w:t>Deadline</w:t>
            </w:r>
            <w:r w:rsidR="003C4BC7" w:rsidRPr="00834090">
              <w:rPr>
                <w:rFonts w:eastAsia="Times New Roman"/>
                <w:b/>
                <w:bCs/>
                <w:lang w:eastAsia="en-US"/>
              </w:rPr>
              <w:t>s</w:t>
            </w:r>
            <w:r w:rsidRPr="00834090">
              <w:rPr>
                <w:rFonts w:eastAsia="Times New Roman"/>
                <w:b/>
                <w:bCs/>
                <w:lang w:eastAsia="en-US"/>
              </w:rPr>
              <w:t>:</w:t>
            </w:r>
          </w:p>
        </w:tc>
        <w:tc>
          <w:tcPr>
            <w:tcW w:w="7739" w:type="dxa"/>
            <w:gridSpan w:val="3"/>
            <w:tcBorders>
              <w:bottom w:val="single" w:sz="12" w:space="0" w:color="auto"/>
            </w:tcBorders>
          </w:tcPr>
          <w:p w14:paraId="17D18A0B" w14:textId="77777777" w:rsidR="00BD7622" w:rsidRPr="00834090" w:rsidRDefault="00602B37" w:rsidP="00602B37">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834090">
              <w:rPr>
                <w:rFonts w:eastAsia="Times New Roman"/>
                <w:lang w:eastAsia="en-US"/>
              </w:rPr>
              <w:t>29 March 2020</w:t>
            </w:r>
          </w:p>
        </w:tc>
      </w:tr>
      <w:tr w:rsidR="00BD7622" w:rsidRPr="00BE62CE" w14:paraId="03B386CA" w14:textId="77777777" w:rsidTr="00760D38">
        <w:trPr>
          <w:cantSplit/>
          <w:trHeight w:val="204"/>
        </w:trPr>
        <w:tc>
          <w:tcPr>
            <w:tcW w:w="2269" w:type="dxa"/>
            <w:gridSpan w:val="3"/>
            <w:tcBorders>
              <w:top w:val="single" w:sz="12" w:space="0" w:color="auto"/>
              <w:bottom w:val="single" w:sz="4" w:space="0" w:color="auto"/>
            </w:tcBorders>
          </w:tcPr>
          <w:p w14:paraId="6CBEE4F4" w14:textId="77777777" w:rsidR="00BD7622" w:rsidRPr="00834090" w:rsidRDefault="005635EB"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834090">
              <w:rPr>
                <w:rFonts w:eastAsia="Times New Roman"/>
                <w:b/>
                <w:bCs/>
                <w:lang w:eastAsia="en-US"/>
              </w:rPr>
              <w:t>Contact:</w:t>
            </w:r>
          </w:p>
        </w:tc>
        <w:tc>
          <w:tcPr>
            <w:tcW w:w="3827" w:type="dxa"/>
            <w:gridSpan w:val="2"/>
            <w:tcBorders>
              <w:top w:val="single" w:sz="12" w:space="0" w:color="auto"/>
              <w:bottom w:val="single" w:sz="4" w:space="0" w:color="auto"/>
            </w:tcBorders>
          </w:tcPr>
          <w:p w14:paraId="726261D8" w14:textId="77777777" w:rsidR="00BD7622" w:rsidRPr="00834090" w:rsidRDefault="00BD7622" w:rsidP="005635EB">
            <w:pPr>
              <w:rPr>
                <w:rFonts w:eastAsia="Times New Roman"/>
                <w:lang w:eastAsia="en-US"/>
              </w:rPr>
            </w:pPr>
            <w:r w:rsidRPr="00834090">
              <w:t>Bruce Gracie</w:t>
            </w:r>
            <w:r w:rsidRPr="00834090">
              <w:br/>
              <w:t>TSAG Chairman</w:t>
            </w:r>
          </w:p>
        </w:tc>
        <w:tc>
          <w:tcPr>
            <w:tcW w:w="3912" w:type="dxa"/>
            <w:tcBorders>
              <w:top w:val="single" w:sz="12" w:space="0" w:color="auto"/>
              <w:bottom w:val="single" w:sz="4" w:space="0" w:color="auto"/>
            </w:tcBorders>
          </w:tcPr>
          <w:p w14:paraId="43508964" w14:textId="77777777" w:rsidR="00BD7622" w:rsidRPr="00834090" w:rsidRDefault="001974C1" w:rsidP="001A0973">
            <w:pPr>
              <w:rPr>
                <w:rFonts w:eastAsia="Times New Roman"/>
                <w:lang w:val="de-DE" w:eastAsia="en-US"/>
              </w:rPr>
            </w:pPr>
            <w:r w:rsidRPr="00834090">
              <w:rPr>
                <w:lang w:val="de-DE"/>
              </w:rPr>
              <w:t>Tel: +1 613 592-3180</w:t>
            </w:r>
            <w:r w:rsidRPr="00834090">
              <w:rPr>
                <w:lang w:val="de-DE"/>
              </w:rPr>
              <w:br/>
              <w:t xml:space="preserve">E-mail: </w:t>
            </w:r>
            <w:hyperlink r:id="rId9" w:history="1">
              <w:r w:rsidRPr="00834090">
                <w:rPr>
                  <w:rStyle w:val="Hyperlink"/>
                  <w:lang w:val="de-DE"/>
                </w:rPr>
                <w:t>bruce.gracie@ericsson.com</w:t>
              </w:r>
            </w:hyperlink>
          </w:p>
        </w:tc>
      </w:tr>
      <w:tr w:rsidR="005635EB" w:rsidRPr="00BE62CE" w14:paraId="615F756F" w14:textId="77777777" w:rsidTr="00760D38">
        <w:trPr>
          <w:cantSplit/>
          <w:trHeight w:val="204"/>
        </w:trPr>
        <w:tc>
          <w:tcPr>
            <w:tcW w:w="2269" w:type="dxa"/>
            <w:gridSpan w:val="3"/>
            <w:tcBorders>
              <w:top w:val="single" w:sz="12" w:space="0" w:color="auto"/>
              <w:bottom w:val="single" w:sz="4" w:space="0" w:color="auto"/>
            </w:tcBorders>
          </w:tcPr>
          <w:p w14:paraId="1946B579" w14:textId="77777777" w:rsidR="005635EB" w:rsidRPr="00834090" w:rsidRDefault="005635EB"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834090">
              <w:rPr>
                <w:rFonts w:eastAsia="Times New Roman"/>
                <w:b/>
                <w:bCs/>
                <w:lang w:eastAsia="en-US"/>
              </w:rPr>
              <w:t>Contact:</w:t>
            </w:r>
          </w:p>
        </w:tc>
        <w:tc>
          <w:tcPr>
            <w:tcW w:w="3827" w:type="dxa"/>
            <w:gridSpan w:val="2"/>
            <w:tcBorders>
              <w:top w:val="single" w:sz="12" w:space="0" w:color="auto"/>
              <w:bottom w:val="single" w:sz="4" w:space="0" w:color="auto"/>
            </w:tcBorders>
          </w:tcPr>
          <w:p w14:paraId="48AC9E60" w14:textId="77777777" w:rsidR="005635EB" w:rsidRPr="00834090" w:rsidRDefault="006A3970" w:rsidP="00BD7622">
            <w:r w:rsidRPr="00834090">
              <w:t>Vladimir Minkin</w:t>
            </w:r>
            <w:r w:rsidRPr="00834090">
              <w:br/>
              <w:t>TSAG Vice Chairman</w:t>
            </w:r>
            <w:r w:rsidRPr="00834090">
              <w:br/>
              <w:t>Rapporteur RG-ResReview</w:t>
            </w:r>
          </w:p>
        </w:tc>
        <w:tc>
          <w:tcPr>
            <w:tcW w:w="3912" w:type="dxa"/>
            <w:tcBorders>
              <w:top w:val="single" w:sz="12" w:space="0" w:color="auto"/>
              <w:bottom w:val="single" w:sz="4" w:space="0" w:color="auto"/>
            </w:tcBorders>
          </w:tcPr>
          <w:p w14:paraId="2144A44A" w14:textId="77777777" w:rsidR="005635EB" w:rsidRPr="00834090" w:rsidRDefault="006A3970" w:rsidP="001A0973">
            <w:pPr>
              <w:rPr>
                <w:lang w:val="de-DE"/>
              </w:rPr>
            </w:pPr>
            <w:r w:rsidRPr="00834090">
              <w:rPr>
                <w:lang w:val="fr-FR"/>
              </w:rPr>
              <w:t>Tel:</w:t>
            </w:r>
            <w:r w:rsidRPr="00834090">
              <w:rPr>
                <w:lang w:val="fr-FR"/>
              </w:rPr>
              <w:tab/>
              <w:t>+7 (495) 261-9307</w:t>
            </w:r>
            <w:r w:rsidRPr="00834090">
              <w:rPr>
                <w:lang w:val="fr-FR"/>
              </w:rPr>
              <w:br/>
              <w:t xml:space="preserve">E-mail: </w:t>
            </w:r>
            <w:hyperlink r:id="rId10" w:history="1">
              <w:r w:rsidRPr="00834090">
                <w:rPr>
                  <w:rStyle w:val="Hyperlink"/>
                  <w:lang w:val="fr-FR"/>
                </w:rPr>
                <w:t>minkin-itu@mail.ru</w:t>
              </w:r>
            </w:hyperlink>
          </w:p>
        </w:tc>
      </w:tr>
    </w:tbl>
    <w:p w14:paraId="26291943" w14:textId="77777777" w:rsidR="00230924" w:rsidRPr="00834090" w:rsidRDefault="00230924">
      <w:pPr>
        <w:rPr>
          <w:lang w:val="fr-F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AC47C2" w:rsidRPr="00834090" w14:paraId="112A7976" w14:textId="77777777" w:rsidTr="0024309E">
        <w:trPr>
          <w:cantSplit/>
        </w:trPr>
        <w:tc>
          <w:tcPr>
            <w:tcW w:w="1641" w:type="dxa"/>
            <w:tcBorders>
              <w:top w:val="single" w:sz="4" w:space="0" w:color="auto"/>
            </w:tcBorders>
          </w:tcPr>
          <w:p w14:paraId="11BAF570" w14:textId="77777777" w:rsidR="00AC47C2" w:rsidRPr="00834090" w:rsidRDefault="00AC47C2" w:rsidP="00EF6BD4">
            <w:pPr>
              <w:rPr>
                <w:b/>
                <w:bCs/>
              </w:rPr>
            </w:pPr>
            <w:r w:rsidRPr="00834090">
              <w:rPr>
                <w:b/>
                <w:bCs/>
              </w:rPr>
              <w:t>Keywords:</w:t>
            </w:r>
          </w:p>
        </w:tc>
        <w:tc>
          <w:tcPr>
            <w:tcW w:w="8282" w:type="dxa"/>
            <w:tcBorders>
              <w:top w:val="single" w:sz="4" w:space="0" w:color="auto"/>
            </w:tcBorders>
          </w:tcPr>
          <w:p w14:paraId="4C6671D9" w14:textId="11F1E4D7" w:rsidR="00AC47C2" w:rsidRPr="00834090" w:rsidRDefault="00A544C7" w:rsidP="002E1A3B">
            <w:r w:rsidRPr="00834090">
              <w:t>WTSA-20 regional focal points and coordinators</w:t>
            </w:r>
            <w:r w:rsidR="000959D8">
              <w:t>;</w:t>
            </w:r>
          </w:p>
        </w:tc>
      </w:tr>
      <w:tr w:rsidR="00AC47C2" w:rsidRPr="00834090" w14:paraId="7DBD5B44" w14:textId="77777777" w:rsidTr="0024309E">
        <w:trPr>
          <w:cantSplit/>
        </w:trPr>
        <w:tc>
          <w:tcPr>
            <w:tcW w:w="1641" w:type="dxa"/>
          </w:tcPr>
          <w:p w14:paraId="25825F5D" w14:textId="77777777" w:rsidR="00AC47C2" w:rsidRPr="00834090" w:rsidRDefault="00AC47C2" w:rsidP="00EF6BD4">
            <w:pPr>
              <w:rPr>
                <w:b/>
                <w:bCs/>
              </w:rPr>
            </w:pPr>
            <w:r w:rsidRPr="00834090">
              <w:rPr>
                <w:b/>
                <w:bCs/>
              </w:rPr>
              <w:t>Abstract:</w:t>
            </w:r>
          </w:p>
        </w:tc>
        <w:tc>
          <w:tcPr>
            <w:tcW w:w="8282" w:type="dxa"/>
          </w:tcPr>
          <w:p w14:paraId="15912ECE" w14:textId="77777777" w:rsidR="00AC47C2" w:rsidRPr="00834090" w:rsidRDefault="006838F0" w:rsidP="00DE152C">
            <w:r w:rsidRPr="00834090">
              <w:t xml:space="preserve">TSAG </w:t>
            </w:r>
            <w:r w:rsidR="004E130D" w:rsidRPr="00834090">
              <w:t>sends</w:t>
            </w:r>
            <w:r w:rsidRPr="00834090">
              <w:t xml:space="preserve"> </w:t>
            </w:r>
            <w:r w:rsidR="004E130D" w:rsidRPr="00834090">
              <w:t xml:space="preserve">a template </w:t>
            </w:r>
            <w:r w:rsidR="00DE152C" w:rsidRPr="00834090">
              <w:t>to the</w:t>
            </w:r>
            <w:r w:rsidR="004E130D" w:rsidRPr="00834090">
              <w:t xml:space="preserve"> regional organizations to </w:t>
            </w:r>
            <w:r w:rsidR="00DE152C" w:rsidRPr="00834090">
              <w:t>allow them to provide</w:t>
            </w:r>
            <w:r w:rsidR="004E130D" w:rsidRPr="00834090">
              <w:t xml:space="preserve"> the WTSA-20 regional focal points and coordinators for WTSA Resolutions and ITU-T A-series texts.</w:t>
            </w:r>
          </w:p>
        </w:tc>
      </w:tr>
    </w:tbl>
    <w:p w14:paraId="64633603" w14:textId="77777777" w:rsidR="001E3F2D" w:rsidRPr="00834090" w:rsidRDefault="00EC1BB6" w:rsidP="00697736">
      <w:pPr>
        <w:tabs>
          <w:tab w:val="left" w:pos="0"/>
        </w:tabs>
        <w:overflowPunct w:val="0"/>
        <w:autoSpaceDE w:val="0"/>
        <w:autoSpaceDN w:val="0"/>
        <w:adjustRightInd w:val="0"/>
        <w:spacing w:before="240"/>
        <w:textAlignment w:val="baseline"/>
        <w:rPr>
          <w:lang w:val="en-US"/>
        </w:rPr>
      </w:pPr>
      <w:r w:rsidRPr="00834090">
        <w:rPr>
          <w:rFonts w:eastAsia="Times New Roman"/>
          <w:lang w:eastAsia="en-US"/>
        </w:rPr>
        <w:t>TSAG has continued its preparations for WTSA-20</w:t>
      </w:r>
      <w:r w:rsidR="003318CD" w:rsidRPr="00834090">
        <w:t xml:space="preserve"> and is pleased </w:t>
      </w:r>
      <w:r w:rsidR="003318CD" w:rsidRPr="00834090">
        <w:rPr>
          <w:lang w:val="en-US"/>
        </w:rPr>
        <w:t>to facilitate the coordination among the regional organizations and their focal points and coordinators for their preparation of WTSA-20.</w:t>
      </w:r>
    </w:p>
    <w:p w14:paraId="4D1C0A19" w14:textId="77777777" w:rsidR="006E77DC" w:rsidRPr="00834090" w:rsidRDefault="006E77DC" w:rsidP="00220515">
      <w:pPr>
        <w:rPr>
          <w:lang w:val="en-US"/>
        </w:rPr>
      </w:pPr>
      <w:r w:rsidRPr="00834090">
        <w:rPr>
          <w:lang w:val="en-US"/>
        </w:rPr>
        <w:t>The attachment provides an excel sheet template featuring the entire list of in-force WTSA Resolutions, and the in-force ITU-T A-series Recommendations and corresponding Supplements.</w:t>
      </w:r>
    </w:p>
    <w:p w14:paraId="47BC4855" w14:textId="77777777" w:rsidR="00DE152C" w:rsidRPr="00834090" w:rsidRDefault="006E77DC" w:rsidP="006E77DC">
      <w:pPr>
        <w:rPr>
          <w:lang w:val="en-US"/>
        </w:rPr>
      </w:pPr>
      <w:r w:rsidRPr="00834090">
        <w:rPr>
          <w:lang w:val="en-US"/>
        </w:rPr>
        <w:t xml:space="preserve">The excel sheet provides space for the regional organizations to indicate their preparatory activities (such as MOD, SUP, etc. for the WTSA Resolutions), for indicating planned new Resolutions, and other activities on the </w:t>
      </w:r>
      <w:r w:rsidR="00DE152C" w:rsidRPr="00834090">
        <w:rPr>
          <w:lang w:val="en-US"/>
        </w:rPr>
        <w:t>Recommendations or Supplements.</w:t>
      </w:r>
    </w:p>
    <w:p w14:paraId="1D2FCA42" w14:textId="77777777" w:rsidR="006E77DC" w:rsidRPr="00834090" w:rsidRDefault="00DE152C" w:rsidP="006E77DC">
      <w:pPr>
        <w:rPr>
          <w:lang w:val="en-US"/>
        </w:rPr>
      </w:pPr>
      <w:r w:rsidRPr="00834090">
        <w:rPr>
          <w:lang w:val="en-US"/>
        </w:rPr>
        <w:t>In particular, t</w:t>
      </w:r>
      <w:r w:rsidR="006E77DC" w:rsidRPr="00834090">
        <w:rPr>
          <w:lang w:val="en-US"/>
        </w:rPr>
        <w:t>he excel sheet provides space for the contact information of the respective regional focal points or coordinators in those activities.</w:t>
      </w:r>
    </w:p>
    <w:p w14:paraId="4D6F1699" w14:textId="77777777" w:rsidR="004E130D" w:rsidRPr="00834090" w:rsidRDefault="006E77DC" w:rsidP="004E130D">
      <w:pPr>
        <w:spacing w:before="240"/>
        <w:rPr>
          <w:lang w:val="en-US"/>
        </w:rPr>
      </w:pPr>
      <w:r w:rsidRPr="00834090">
        <w:rPr>
          <w:lang w:val="en-US"/>
        </w:rPr>
        <w:t xml:space="preserve">We are looking forward </w:t>
      </w:r>
      <w:r w:rsidR="002D54B8" w:rsidRPr="00834090">
        <w:rPr>
          <w:lang w:val="en-US"/>
        </w:rPr>
        <w:t>to receiving your inputs at</w:t>
      </w:r>
      <w:r w:rsidRPr="00834090">
        <w:rPr>
          <w:lang w:val="en-US"/>
        </w:rPr>
        <w:t xml:space="preserve"> the earliest convenient time, so as for the Bureau to timely circulate updated versions of the excel sheet to the regional organizations, and to enable a fruitful dialogue </w:t>
      </w:r>
      <w:r w:rsidR="003F0ED3" w:rsidRPr="00834090">
        <w:rPr>
          <w:lang w:val="en-US"/>
        </w:rPr>
        <w:t>among</w:t>
      </w:r>
      <w:r w:rsidRPr="00834090">
        <w:rPr>
          <w:lang w:val="en-US"/>
        </w:rPr>
        <w:t xml:space="preserve"> the regional organizations</w:t>
      </w:r>
      <w:r w:rsidR="00DE152C" w:rsidRPr="00834090">
        <w:rPr>
          <w:lang w:val="en-US"/>
        </w:rPr>
        <w:t xml:space="preserve"> through their regional focal points and coordinators</w:t>
      </w:r>
      <w:r w:rsidRPr="00834090">
        <w:rPr>
          <w:lang w:val="en-US"/>
        </w:rPr>
        <w:t>.</w:t>
      </w:r>
    </w:p>
    <w:p w14:paraId="39C2D681" w14:textId="77777777" w:rsidR="00697736" w:rsidRPr="00834090" w:rsidRDefault="00697736" w:rsidP="004E130D">
      <w:pPr>
        <w:spacing w:before="240"/>
        <w:rPr>
          <w:lang w:val="en-US"/>
        </w:rPr>
      </w:pPr>
      <w:r w:rsidRPr="00834090">
        <w:rPr>
          <w:bCs/>
        </w:rPr>
        <w:lastRenderedPageBreak/>
        <w:t>An ITU-T inter-regional meeting for preparation of WTSA-20 will take place Friday 18 – Saturday 19 September 2020, in Geneva, Switzerland.</w:t>
      </w:r>
    </w:p>
    <w:p w14:paraId="02ABF46D" w14:textId="77777777" w:rsidR="00B66562" w:rsidRPr="00834090" w:rsidRDefault="00B66562" w:rsidP="00B66562">
      <w:pPr>
        <w:tabs>
          <w:tab w:val="left" w:pos="0"/>
        </w:tabs>
        <w:overflowPunct w:val="0"/>
        <w:autoSpaceDE w:val="0"/>
        <w:autoSpaceDN w:val="0"/>
        <w:adjustRightInd w:val="0"/>
        <w:spacing w:before="240"/>
        <w:textAlignment w:val="baseline"/>
        <w:rPr>
          <w:b/>
        </w:rPr>
      </w:pPr>
      <w:r w:rsidRPr="00834090">
        <w:rPr>
          <w:b/>
        </w:rPr>
        <w:t>Attachment 1:</w:t>
      </w:r>
    </w:p>
    <w:p w14:paraId="19CC99BF" w14:textId="77777777" w:rsidR="00FA68E2" w:rsidRPr="00834090" w:rsidRDefault="00EC1BB6" w:rsidP="00EC1BB6">
      <w:pPr>
        <w:numPr>
          <w:ilvl w:val="0"/>
          <w:numId w:val="5"/>
        </w:numPr>
        <w:tabs>
          <w:tab w:val="left" w:pos="0"/>
        </w:tabs>
        <w:overflowPunct w:val="0"/>
        <w:autoSpaceDE w:val="0"/>
        <w:autoSpaceDN w:val="0"/>
        <w:adjustRightInd w:val="0"/>
        <w:textAlignment w:val="baseline"/>
      </w:pPr>
      <w:r w:rsidRPr="00834090">
        <w:t>Excel sheet for WTSA-20 regional focal points and coordinators.</w:t>
      </w:r>
    </w:p>
    <w:p w14:paraId="5932E4F1" w14:textId="77777777" w:rsidR="0025593E" w:rsidRPr="00834090" w:rsidRDefault="0025593E" w:rsidP="008635AB">
      <w:pPr>
        <w:spacing w:before="0" w:after="200" w:line="276" w:lineRule="auto"/>
        <w:jc w:val="center"/>
        <w:rPr>
          <w:lang w:val="en-US"/>
        </w:rPr>
      </w:pPr>
      <w:r w:rsidRPr="00834090">
        <w:rPr>
          <w:lang w:val="en-US"/>
        </w:rPr>
        <w:t>__________________</w:t>
      </w:r>
    </w:p>
    <w:sectPr w:rsidR="0025593E" w:rsidRPr="00834090" w:rsidSect="00230924">
      <w:headerReference w:type="even" r:id="rId11"/>
      <w:headerReference w:type="default" r:id="rId12"/>
      <w:footerReference w:type="even" r:id="rId13"/>
      <w:footerReference w:type="default" r:id="rId14"/>
      <w:headerReference w:type="first" r:id="rId15"/>
      <w:footerReference w:type="first" r:id="rId16"/>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6FD88" w14:textId="77777777" w:rsidR="00834090" w:rsidRDefault="00834090">
      <w:r>
        <w:separator/>
      </w:r>
    </w:p>
  </w:endnote>
  <w:endnote w:type="continuationSeparator" w:id="0">
    <w:p w14:paraId="5EA993F4" w14:textId="77777777" w:rsidR="00834090" w:rsidRDefault="00834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Simplified Arabic">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5CF6E" w14:textId="77777777" w:rsidR="00BE62CE" w:rsidRDefault="00BE62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1CB" w14:textId="77777777" w:rsidR="00BE62CE" w:rsidRDefault="00BE62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88743" w14:textId="77777777" w:rsidR="00BE62CE" w:rsidRDefault="00BE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5D702" w14:textId="77777777" w:rsidR="00834090" w:rsidRDefault="00834090">
      <w:r>
        <w:separator/>
      </w:r>
    </w:p>
  </w:footnote>
  <w:footnote w:type="continuationSeparator" w:id="0">
    <w:p w14:paraId="0E482F72" w14:textId="77777777" w:rsidR="00834090" w:rsidRDefault="00834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826D2" w14:textId="77777777" w:rsidR="00BE62CE" w:rsidRDefault="00BE62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02D6A" w14:textId="77777777" w:rsidR="00B73958" w:rsidRPr="00230924" w:rsidRDefault="00230924" w:rsidP="00230924">
    <w:pPr>
      <w:pStyle w:val="Header"/>
    </w:pPr>
    <w:r w:rsidRPr="00230924">
      <w:t xml:space="preserve">- </w:t>
    </w:r>
    <w:r w:rsidRPr="00230924">
      <w:fldChar w:fldCharType="begin"/>
    </w:r>
    <w:r w:rsidRPr="00230924">
      <w:instrText xml:space="preserve"> PAGE  \* MERGEFORMAT </w:instrText>
    </w:r>
    <w:r w:rsidRPr="00230924">
      <w:fldChar w:fldCharType="separate"/>
    </w:r>
    <w:r w:rsidR="000F3CC1">
      <w:rPr>
        <w:noProof/>
      </w:rPr>
      <w:t>2</w:t>
    </w:r>
    <w:r w:rsidRPr="00230924">
      <w:fldChar w:fldCharType="end"/>
    </w:r>
    <w:r w:rsidRPr="00230924">
      <w:t xml:space="preserve"> -</w:t>
    </w:r>
  </w:p>
  <w:p w14:paraId="671B0071" w14:textId="5605C14F" w:rsidR="00230924" w:rsidRPr="00230924" w:rsidRDefault="00756A9E" w:rsidP="00230924">
    <w:pPr>
      <w:pStyle w:val="Header"/>
      <w:spacing w:after="240"/>
    </w:pPr>
    <w:r>
      <w:t>TSAG-</w:t>
    </w:r>
    <w:r w:rsidR="0016765B" w:rsidRPr="0016765B">
      <w:t>TD73</w:t>
    </w:r>
    <w:r w:rsidR="00EC1BB6">
      <w:t>9</w:t>
    </w:r>
    <w:r w:rsidR="00BE62CE">
      <w:t>R1</w:t>
    </w:r>
    <w:bookmarkStart w:id="10" w:name="_GoBack"/>
    <w:bookmarkEnd w:id="1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42711" w14:textId="77777777" w:rsidR="00BE62CE" w:rsidRDefault="00BE62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7647A"/>
    <w:multiLevelType w:val="hybridMultilevel"/>
    <w:tmpl w:val="F3D8507C"/>
    <w:lvl w:ilvl="0" w:tplc="3740F9F4">
      <w:start w:val="1"/>
      <w:numFmt w:val="bullet"/>
      <w:lvlText w:val=""/>
      <w:lvlJc w:val="left"/>
      <w:pPr>
        <w:tabs>
          <w:tab w:val="num" w:pos="720"/>
        </w:tabs>
        <w:ind w:left="720" w:hanging="360"/>
      </w:pPr>
      <w:rPr>
        <w:rFonts w:ascii="Wingdings" w:hAnsi="Wingdings" w:hint="default"/>
      </w:rPr>
    </w:lvl>
    <w:lvl w:ilvl="1" w:tplc="9ABA6816">
      <w:start w:val="1"/>
      <w:numFmt w:val="bullet"/>
      <w:lvlText w:val=""/>
      <w:lvlJc w:val="left"/>
      <w:pPr>
        <w:tabs>
          <w:tab w:val="num" w:pos="1440"/>
        </w:tabs>
        <w:ind w:left="1440" w:hanging="360"/>
      </w:pPr>
      <w:rPr>
        <w:rFonts w:ascii="Wingdings" w:hAnsi="Wingdings" w:hint="default"/>
      </w:rPr>
    </w:lvl>
    <w:lvl w:ilvl="2" w:tplc="9A1EF7E2">
      <w:start w:val="270"/>
      <w:numFmt w:val="bullet"/>
      <w:lvlText w:val=""/>
      <w:lvlJc w:val="left"/>
      <w:pPr>
        <w:tabs>
          <w:tab w:val="num" w:pos="2160"/>
        </w:tabs>
        <w:ind w:left="2160" w:hanging="360"/>
      </w:pPr>
      <w:rPr>
        <w:rFonts w:ascii="Wingdings" w:hAnsi="Wingdings" w:hint="default"/>
      </w:rPr>
    </w:lvl>
    <w:lvl w:ilvl="3" w:tplc="5928C576" w:tentative="1">
      <w:start w:val="1"/>
      <w:numFmt w:val="bullet"/>
      <w:lvlText w:val=""/>
      <w:lvlJc w:val="left"/>
      <w:pPr>
        <w:tabs>
          <w:tab w:val="num" w:pos="2880"/>
        </w:tabs>
        <w:ind w:left="2880" w:hanging="360"/>
      </w:pPr>
      <w:rPr>
        <w:rFonts w:ascii="Wingdings" w:hAnsi="Wingdings" w:hint="default"/>
      </w:rPr>
    </w:lvl>
    <w:lvl w:ilvl="4" w:tplc="FD881196" w:tentative="1">
      <w:start w:val="1"/>
      <w:numFmt w:val="bullet"/>
      <w:lvlText w:val=""/>
      <w:lvlJc w:val="left"/>
      <w:pPr>
        <w:tabs>
          <w:tab w:val="num" w:pos="3600"/>
        </w:tabs>
        <w:ind w:left="3600" w:hanging="360"/>
      </w:pPr>
      <w:rPr>
        <w:rFonts w:ascii="Wingdings" w:hAnsi="Wingdings" w:hint="default"/>
      </w:rPr>
    </w:lvl>
    <w:lvl w:ilvl="5" w:tplc="043848D6" w:tentative="1">
      <w:start w:val="1"/>
      <w:numFmt w:val="bullet"/>
      <w:lvlText w:val=""/>
      <w:lvlJc w:val="left"/>
      <w:pPr>
        <w:tabs>
          <w:tab w:val="num" w:pos="4320"/>
        </w:tabs>
        <w:ind w:left="4320" w:hanging="360"/>
      </w:pPr>
      <w:rPr>
        <w:rFonts w:ascii="Wingdings" w:hAnsi="Wingdings" w:hint="default"/>
      </w:rPr>
    </w:lvl>
    <w:lvl w:ilvl="6" w:tplc="CE146D7C" w:tentative="1">
      <w:start w:val="1"/>
      <w:numFmt w:val="bullet"/>
      <w:lvlText w:val=""/>
      <w:lvlJc w:val="left"/>
      <w:pPr>
        <w:tabs>
          <w:tab w:val="num" w:pos="5040"/>
        </w:tabs>
        <w:ind w:left="5040" w:hanging="360"/>
      </w:pPr>
      <w:rPr>
        <w:rFonts w:ascii="Wingdings" w:hAnsi="Wingdings" w:hint="default"/>
      </w:rPr>
    </w:lvl>
    <w:lvl w:ilvl="7" w:tplc="8D92A8CE" w:tentative="1">
      <w:start w:val="1"/>
      <w:numFmt w:val="bullet"/>
      <w:lvlText w:val=""/>
      <w:lvlJc w:val="left"/>
      <w:pPr>
        <w:tabs>
          <w:tab w:val="num" w:pos="5760"/>
        </w:tabs>
        <w:ind w:left="5760" w:hanging="360"/>
      </w:pPr>
      <w:rPr>
        <w:rFonts w:ascii="Wingdings" w:hAnsi="Wingdings" w:hint="default"/>
      </w:rPr>
    </w:lvl>
    <w:lvl w:ilvl="8" w:tplc="7E10B6D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113AF5"/>
    <w:multiLevelType w:val="hybridMultilevel"/>
    <w:tmpl w:val="0B76EEF6"/>
    <w:lvl w:ilvl="0" w:tplc="F628DE78">
      <w:numFmt w:val="bullet"/>
      <w:lvlText w:val=""/>
      <w:lvlJc w:val="left"/>
      <w:pPr>
        <w:ind w:left="360" w:hanging="360"/>
      </w:pPr>
      <w:rPr>
        <w:rFonts w:ascii="Wingdings" w:eastAsia="Times New Roma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BE376C"/>
    <w:multiLevelType w:val="hybridMultilevel"/>
    <w:tmpl w:val="4BB028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C465E7E"/>
    <w:multiLevelType w:val="hybridMultilevel"/>
    <w:tmpl w:val="86BEA982"/>
    <w:lvl w:ilvl="0" w:tplc="51E677FA">
      <w:start w:val="1"/>
      <w:numFmt w:val="bullet"/>
      <w:lvlText w:val=" "/>
      <w:lvlJc w:val="left"/>
      <w:pPr>
        <w:tabs>
          <w:tab w:val="num" w:pos="720"/>
        </w:tabs>
        <w:ind w:left="720" w:hanging="360"/>
      </w:pPr>
      <w:rPr>
        <w:rFonts w:ascii="Calibri" w:hAnsi="Calibri" w:hint="default"/>
      </w:rPr>
    </w:lvl>
    <w:lvl w:ilvl="1" w:tplc="552E402A" w:tentative="1">
      <w:start w:val="1"/>
      <w:numFmt w:val="bullet"/>
      <w:lvlText w:val=" "/>
      <w:lvlJc w:val="left"/>
      <w:pPr>
        <w:tabs>
          <w:tab w:val="num" w:pos="1440"/>
        </w:tabs>
        <w:ind w:left="1440" w:hanging="360"/>
      </w:pPr>
      <w:rPr>
        <w:rFonts w:ascii="Calibri" w:hAnsi="Calibri" w:hint="default"/>
      </w:rPr>
    </w:lvl>
    <w:lvl w:ilvl="2" w:tplc="E07A5F48" w:tentative="1">
      <w:start w:val="1"/>
      <w:numFmt w:val="bullet"/>
      <w:lvlText w:val=" "/>
      <w:lvlJc w:val="left"/>
      <w:pPr>
        <w:tabs>
          <w:tab w:val="num" w:pos="2160"/>
        </w:tabs>
        <w:ind w:left="2160" w:hanging="360"/>
      </w:pPr>
      <w:rPr>
        <w:rFonts w:ascii="Calibri" w:hAnsi="Calibri" w:hint="default"/>
      </w:rPr>
    </w:lvl>
    <w:lvl w:ilvl="3" w:tplc="DF4AAE0A" w:tentative="1">
      <w:start w:val="1"/>
      <w:numFmt w:val="bullet"/>
      <w:lvlText w:val=" "/>
      <w:lvlJc w:val="left"/>
      <w:pPr>
        <w:tabs>
          <w:tab w:val="num" w:pos="2880"/>
        </w:tabs>
        <w:ind w:left="2880" w:hanging="360"/>
      </w:pPr>
      <w:rPr>
        <w:rFonts w:ascii="Calibri" w:hAnsi="Calibri" w:hint="default"/>
      </w:rPr>
    </w:lvl>
    <w:lvl w:ilvl="4" w:tplc="3A264408" w:tentative="1">
      <w:start w:val="1"/>
      <w:numFmt w:val="bullet"/>
      <w:lvlText w:val=" "/>
      <w:lvlJc w:val="left"/>
      <w:pPr>
        <w:tabs>
          <w:tab w:val="num" w:pos="3600"/>
        </w:tabs>
        <w:ind w:left="3600" w:hanging="360"/>
      </w:pPr>
      <w:rPr>
        <w:rFonts w:ascii="Calibri" w:hAnsi="Calibri" w:hint="default"/>
      </w:rPr>
    </w:lvl>
    <w:lvl w:ilvl="5" w:tplc="4D5E646C" w:tentative="1">
      <w:start w:val="1"/>
      <w:numFmt w:val="bullet"/>
      <w:lvlText w:val=" "/>
      <w:lvlJc w:val="left"/>
      <w:pPr>
        <w:tabs>
          <w:tab w:val="num" w:pos="4320"/>
        </w:tabs>
        <w:ind w:left="4320" w:hanging="360"/>
      </w:pPr>
      <w:rPr>
        <w:rFonts w:ascii="Calibri" w:hAnsi="Calibri" w:hint="default"/>
      </w:rPr>
    </w:lvl>
    <w:lvl w:ilvl="6" w:tplc="1946F732" w:tentative="1">
      <w:start w:val="1"/>
      <w:numFmt w:val="bullet"/>
      <w:lvlText w:val=" "/>
      <w:lvlJc w:val="left"/>
      <w:pPr>
        <w:tabs>
          <w:tab w:val="num" w:pos="5040"/>
        </w:tabs>
        <w:ind w:left="5040" w:hanging="360"/>
      </w:pPr>
      <w:rPr>
        <w:rFonts w:ascii="Calibri" w:hAnsi="Calibri" w:hint="default"/>
      </w:rPr>
    </w:lvl>
    <w:lvl w:ilvl="7" w:tplc="D61A50CC" w:tentative="1">
      <w:start w:val="1"/>
      <w:numFmt w:val="bullet"/>
      <w:lvlText w:val=" "/>
      <w:lvlJc w:val="left"/>
      <w:pPr>
        <w:tabs>
          <w:tab w:val="num" w:pos="5760"/>
        </w:tabs>
        <w:ind w:left="5760" w:hanging="360"/>
      </w:pPr>
      <w:rPr>
        <w:rFonts w:ascii="Calibri" w:hAnsi="Calibri" w:hint="default"/>
      </w:rPr>
    </w:lvl>
    <w:lvl w:ilvl="8" w:tplc="F7368168" w:tentative="1">
      <w:start w:val="1"/>
      <w:numFmt w:val="bullet"/>
      <w:lvlText w:val=" "/>
      <w:lvlJc w:val="left"/>
      <w:pPr>
        <w:tabs>
          <w:tab w:val="num" w:pos="6480"/>
        </w:tabs>
        <w:ind w:left="6480" w:hanging="360"/>
      </w:pPr>
      <w:rPr>
        <w:rFonts w:ascii="Calibri" w:hAnsi="Calibri" w:hint="default"/>
      </w:rPr>
    </w:lvl>
  </w:abstractNum>
  <w:abstractNum w:abstractNumId="4" w15:restartNumberingAfterBreak="0">
    <w:nsid w:val="1D3C2B00"/>
    <w:multiLevelType w:val="hybridMultilevel"/>
    <w:tmpl w:val="8E98E0C8"/>
    <w:lvl w:ilvl="0" w:tplc="113EFBBC">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5" w15:restartNumberingAfterBreak="0">
    <w:nsid w:val="286861A1"/>
    <w:multiLevelType w:val="hybridMultilevel"/>
    <w:tmpl w:val="2BEC4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A457F3F"/>
    <w:multiLevelType w:val="hybridMultilevel"/>
    <w:tmpl w:val="36ACE19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4A9F685B"/>
    <w:multiLevelType w:val="hybridMultilevel"/>
    <w:tmpl w:val="BA8AC556"/>
    <w:lvl w:ilvl="0" w:tplc="4D0A0972">
      <w:start w:val="1"/>
      <w:numFmt w:val="bullet"/>
      <w:lvlText w:val=""/>
      <w:lvlJc w:val="left"/>
      <w:pPr>
        <w:tabs>
          <w:tab w:val="num" w:pos="720"/>
        </w:tabs>
        <w:ind w:left="720" w:hanging="360"/>
      </w:pPr>
      <w:rPr>
        <w:rFonts w:ascii="Wingdings" w:hAnsi="Wingdings" w:hint="default"/>
      </w:rPr>
    </w:lvl>
    <w:lvl w:ilvl="1" w:tplc="A98CEDA6">
      <w:start w:val="1"/>
      <w:numFmt w:val="bullet"/>
      <w:lvlText w:val=""/>
      <w:lvlJc w:val="left"/>
      <w:pPr>
        <w:tabs>
          <w:tab w:val="num" w:pos="1440"/>
        </w:tabs>
        <w:ind w:left="1440" w:hanging="360"/>
      </w:pPr>
      <w:rPr>
        <w:rFonts w:ascii="Wingdings" w:hAnsi="Wingdings" w:hint="default"/>
      </w:rPr>
    </w:lvl>
    <w:lvl w:ilvl="2" w:tplc="933AA7FE">
      <w:start w:val="270"/>
      <w:numFmt w:val="bullet"/>
      <w:lvlText w:val=""/>
      <w:lvlJc w:val="left"/>
      <w:pPr>
        <w:tabs>
          <w:tab w:val="num" w:pos="2160"/>
        </w:tabs>
        <w:ind w:left="2160" w:hanging="360"/>
      </w:pPr>
      <w:rPr>
        <w:rFonts w:ascii="Wingdings" w:hAnsi="Wingdings" w:hint="default"/>
      </w:rPr>
    </w:lvl>
    <w:lvl w:ilvl="3" w:tplc="21BA23E8">
      <w:start w:val="42"/>
      <w:numFmt w:val="bullet"/>
      <w:lvlText w:val=""/>
      <w:lvlJc w:val="left"/>
      <w:pPr>
        <w:ind w:left="2880" w:hanging="360"/>
      </w:pPr>
      <w:rPr>
        <w:rFonts w:ascii="Wingdings" w:eastAsia="SimSun" w:hAnsi="Wingdings" w:cs="Times New Roman" w:hint="default"/>
      </w:rPr>
    </w:lvl>
    <w:lvl w:ilvl="4" w:tplc="1AA0B0FC" w:tentative="1">
      <w:start w:val="1"/>
      <w:numFmt w:val="bullet"/>
      <w:lvlText w:val=""/>
      <w:lvlJc w:val="left"/>
      <w:pPr>
        <w:tabs>
          <w:tab w:val="num" w:pos="3600"/>
        </w:tabs>
        <w:ind w:left="3600" w:hanging="360"/>
      </w:pPr>
      <w:rPr>
        <w:rFonts w:ascii="Wingdings" w:hAnsi="Wingdings" w:hint="default"/>
      </w:rPr>
    </w:lvl>
    <w:lvl w:ilvl="5" w:tplc="20A24112" w:tentative="1">
      <w:start w:val="1"/>
      <w:numFmt w:val="bullet"/>
      <w:lvlText w:val=""/>
      <w:lvlJc w:val="left"/>
      <w:pPr>
        <w:tabs>
          <w:tab w:val="num" w:pos="4320"/>
        </w:tabs>
        <w:ind w:left="4320" w:hanging="360"/>
      </w:pPr>
      <w:rPr>
        <w:rFonts w:ascii="Wingdings" w:hAnsi="Wingdings" w:hint="default"/>
      </w:rPr>
    </w:lvl>
    <w:lvl w:ilvl="6" w:tplc="A20C2524" w:tentative="1">
      <w:start w:val="1"/>
      <w:numFmt w:val="bullet"/>
      <w:lvlText w:val=""/>
      <w:lvlJc w:val="left"/>
      <w:pPr>
        <w:tabs>
          <w:tab w:val="num" w:pos="5040"/>
        </w:tabs>
        <w:ind w:left="5040" w:hanging="360"/>
      </w:pPr>
      <w:rPr>
        <w:rFonts w:ascii="Wingdings" w:hAnsi="Wingdings" w:hint="default"/>
      </w:rPr>
    </w:lvl>
    <w:lvl w:ilvl="7" w:tplc="632AAFB8" w:tentative="1">
      <w:start w:val="1"/>
      <w:numFmt w:val="bullet"/>
      <w:lvlText w:val=""/>
      <w:lvlJc w:val="left"/>
      <w:pPr>
        <w:tabs>
          <w:tab w:val="num" w:pos="5760"/>
        </w:tabs>
        <w:ind w:left="5760" w:hanging="360"/>
      </w:pPr>
      <w:rPr>
        <w:rFonts w:ascii="Wingdings" w:hAnsi="Wingdings" w:hint="default"/>
      </w:rPr>
    </w:lvl>
    <w:lvl w:ilvl="8" w:tplc="964C496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91F9F"/>
    <w:multiLevelType w:val="hybridMultilevel"/>
    <w:tmpl w:val="B406C232"/>
    <w:lvl w:ilvl="0" w:tplc="7DD6F212">
      <w:start w:val="1"/>
      <w:numFmt w:val="bullet"/>
      <w:lvlText w:val=""/>
      <w:lvlJc w:val="left"/>
      <w:pPr>
        <w:tabs>
          <w:tab w:val="num" w:pos="720"/>
        </w:tabs>
        <w:ind w:left="720" w:hanging="360"/>
      </w:pPr>
      <w:rPr>
        <w:rFonts w:ascii="Wingdings" w:hAnsi="Wingdings" w:hint="default"/>
      </w:rPr>
    </w:lvl>
    <w:lvl w:ilvl="1" w:tplc="5984B278" w:tentative="1">
      <w:start w:val="1"/>
      <w:numFmt w:val="bullet"/>
      <w:lvlText w:val=""/>
      <w:lvlJc w:val="left"/>
      <w:pPr>
        <w:tabs>
          <w:tab w:val="num" w:pos="1440"/>
        </w:tabs>
        <w:ind w:left="1440" w:hanging="360"/>
      </w:pPr>
      <w:rPr>
        <w:rFonts w:ascii="Wingdings" w:hAnsi="Wingdings" w:hint="default"/>
      </w:rPr>
    </w:lvl>
    <w:lvl w:ilvl="2" w:tplc="4F7245B8" w:tentative="1">
      <w:start w:val="1"/>
      <w:numFmt w:val="bullet"/>
      <w:lvlText w:val=""/>
      <w:lvlJc w:val="left"/>
      <w:pPr>
        <w:tabs>
          <w:tab w:val="num" w:pos="2160"/>
        </w:tabs>
        <w:ind w:left="2160" w:hanging="360"/>
      </w:pPr>
      <w:rPr>
        <w:rFonts w:ascii="Wingdings" w:hAnsi="Wingdings" w:hint="default"/>
      </w:rPr>
    </w:lvl>
    <w:lvl w:ilvl="3" w:tplc="1682EB18" w:tentative="1">
      <w:start w:val="1"/>
      <w:numFmt w:val="bullet"/>
      <w:lvlText w:val=""/>
      <w:lvlJc w:val="left"/>
      <w:pPr>
        <w:tabs>
          <w:tab w:val="num" w:pos="2880"/>
        </w:tabs>
        <w:ind w:left="2880" w:hanging="360"/>
      </w:pPr>
      <w:rPr>
        <w:rFonts w:ascii="Wingdings" w:hAnsi="Wingdings" w:hint="default"/>
      </w:rPr>
    </w:lvl>
    <w:lvl w:ilvl="4" w:tplc="8C004270" w:tentative="1">
      <w:start w:val="1"/>
      <w:numFmt w:val="bullet"/>
      <w:lvlText w:val=""/>
      <w:lvlJc w:val="left"/>
      <w:pPr>
        <w:tabs>
          <w:tab w:val="num" w:pos="3600"/>
        </w:tabs>
        <w:ind w:left="3600" w:hanging="360"/>
      </w:pPr>
      <w:rPr>
        <w:rFonts w:ascii="Wingdings" w:hAnsi="Wingdings" w:hint="default"/>
      </w:rPr>
    </w:lvl>
    <w:lvl w:ilvl="5" w:tplc="0E14907A" w:tentative="1">
      <w:start w:val="1"/>
      <w:numFmt w:val="bullet"/>
      <w:lvlText w:val=""/>
      <w:lvlJc w:val="left"/>
      <w:pPr>
        <w:tabs>
          <w:tab w:val="num" w:pos="4320"/>
        </w:tabs>
        <w:ind w:left="4320" w:hanging="360"/>
      </w:pPr>
      <w:rPr>
        <w:rFonts w:ascii="Wingdings" w:hAnsi="Wingdings" w:hint="default"/>
      </w:rPr>
    </w:lvl>
    <w:lvl w:ilvl="6" w:tplc="0F5205F2" w:tentative="1">
      <w:start w:val="1"/>
      <w:numFmt w:val="bullet"/>
      <w:lvlText w:val=""/>
      <w:lvlJc w:val="left"/>
      <w:pPr>
        <w:tabs>
          <w:tab w:val="num" w:pos="5040"/>
        </w:tabs>
        <w:ind w:left="5040" w:hanging="360"/>
      </w:pPr>
      <w:rPr>
        <w:rFonts w:ascii="Wingdings" w:hAnsi="Wingdings" w:hint="default"/>
      </w:rPr>
    </w:lvl>
    <w:lvl w:ilvl="7" w:tplc="5B98358A" w:tentative="1">
      <w:start w:val="1"/>
      <w:numFmt w:val="bullet"/>
      <w:lvlText w:val=""/>
      <w:lvlJc w:val="left"/>
      <w:pPr>
        <w:tabs>
          <w:tab w:val="num" w:pos="5760"/>
        </w:tabs>
        <w:ind w:left="5760" w:hanging="360"/>
      </w:pPr>
      <w:rPr>
        <w:rFonts w:ascii="Wingdings" w:hAnsi="Wingdings" w:hint="default"/>
      </w:rPr>
    </w:lvl>
    <w:lvl w:ilvl="8" w:tplc="5EA8C73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174DB9"/>
    <w:multiLevelType w:val="hybridMultilevel"/>
    <w:tmpl w:val="D49E4E14"/>
    <w:lvl w:ilvl="0" w:tplc="A488A67E">
      <w:start w:val="1"/>
      <w:numFmt w:val="bullet"/>
      <w:lvlText w:val=""/>
      <w:lvlJc w:val="left"/>
      <w:pPr>
        <w:tabs>
          <w:tab w:val="num" w:pos="720"/>
        </w:tabs>
        <w:ind w:left="720" w:hanging="360"/>
      </w:pPr>
      <w:rPr>
        <w:rFonts w:ascii="Wingdings" w:hAnsi="Wingdings" w:hint="default"/>
      </w:rPr>
    </w:lvl>
    <w:lvl w:ilvl="1" w:tplc="D272EFD2">
      <w:start w:val="1"/>
      <w:numFmt w:val="bullet"/>
      <w:lvlText w:val=""/>
      <w:lvlJc w:val="left"/>
      <w:pPr>
        <w:tabs>
          <w:tab w:val="num" w:pos="1440"/>
        </w:tabs>
        <w:ind w:left="1440" w:hanging="360"/>
      </w:pPr>
      <w:rPr>
        <w:rFonts w:ascii="Wingdings" w:hAnsi="Wingdings" w:hint="default"/>
      </w:rPr>
    </w:lvl>
    <w:lvl w:ilvl="2" w:tplc="DB7CB4C4">
      <w:start w:val="270"/>
      <w:numFmt w:val="bullet"/>
      <w:lvlText w:val=""/>
      <w:lvlJc w:val="left"/>
      <w:pPr>
        <w:tabs>
          <w:tab w:val="num" w:pos="2160"/>
        </w:tabs>
        <w:ind w:left="2160" w:hanging="360"/>
      </w:pPr>
      <w:rPr>
        <w:rFonts w:ascii="Wingdings" w:hAnsi="Wingdings" w:hint="default"/>
      </w:rPr>
    </w:lvl>
    <w:lvl w:ilvl="3" w:tplc="3E1867B0" w:tentative="1">
      <w:start w:val="1"/>
      <w:numFmt w:val="bullet"/>
      <w:lvlText w:val=""/>
      <w:lvlJc w:val="left"/>
      <w:pPr>
        <w:tabs>
          <w:tab w:val="num" w:pos="2880"/>
        </w:tabs>
        <w:ind w:left="2880" w:hanging="360"/>
      </w:pPr>
      <w:rPr>
        <w:rFonts w:ascii="Wingdings" w:hAnsi="Wingdings" w:hint="default"/>
      </w:rPr>
    </w:lvl>
    <w:lvl w:ilvl="4" w:tplc="64BC13B8" w:tentative="1">
      <w:start w:val="1"/>
      <w:numFmt w:val="bullet"/>
      <w:lvlText w:val=""/>
      <w:lvlJc w:val="left"/>
      <w:pPr>
        <w:tabs>
          <w:tab w:val="num" w:pos="3600"/>
        </w:tabs>
        <w:ind w:left="3600" w:hanging="360"/>
      </w:pPr>
      <w:rPr>
        <w:rFonts w:ascii="Wingdings" w:hAnsi="Wingdings" w:hint="default"/>
      </w:rPr>
    </w:lvl>
    <w:lvl w:ilvl="5" w:tplc="C9D2F7CA" w:tentative="1">
      <w:start w:val="1"/>
      <w:numFmt w:val="bullet"/>
      <w:lvlText w:val=""/>
      <w:lvlJc w:val="left"/>
      <w:pPr>
        <w:tabs>
          <w:tab w:val="num" w:pos="4320"/>
        </w:tabs>
        <w:ind w:left="4320" w:hanging="360"/>
      </w:pPr>
      <w:rPr>
        <w:rFonts w:ascii="Wingdings" w:hAnsi="Wingdings" w:hint="default"/>
      </w:rPr>
    </w:lvl>
    <w:lvl w:ilvl="6" w:tplc="AF82B1BE" w:tentative="1">
      <w:start w:val="1"/>
      <w:numFmt w:val="bullet"/>
      <w:lvlText w:val=""/>
      <w:lvlJc w:val="left"/>
      <w:pPr>
        <w:tabs>
          <w:tab w:val="num" w:pos="5040"/>
        </w:tabs>
        <w:ind w:left="5040" w:hanging="360"/>
      </w:pPr>
      <w:rPr>
        <w:rFonts w:ascii="Wingdings" w:hAnsi="Wingdings" w:hint="default"/>
      </w:rPr>
    </w:lvl>
    <w:lvl w:ilvl="7" w:tplc="6FD6D030" w:tentative="1">
      <w:start w:val="1"/>
      <w:numFmt w:val="bullet"/>
      <w:lvlText w:val=""/>
      <w:lvlJc w:val="left"/>
      <w:pPr>
        <w:tabs>
          <w:tab w:val="num" w:pos="5760"/>
        </w:tabs>
        <w:ind w:left="5760" w:hanging="360"/>
      </w:pPr>
      <w:rPr>
        <w:rFonts w:ascii="Wingdings" w:hAnsi="Wingdings" w:hint="default"/>
      </w:rPr>
    </w:lvl>
    <w:lvl w:ilvl="8" w:tplc="7012D6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82D7C"/>
    <w:multiLevelType w:val="hybridMultilevel"/>
    <w:tmpl w:val="012A13F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635B73F3"/>
    <w:multiLevelType w:val="hybridMultilevel"/>
    <w:tmpl w:val="AB3465E2"/>
    <w:lvl w:ilvl="0" w:tplc="0F1027DC">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63767D76"/>
    <w:multiLevelType w:val="hybridMultilevel"/>
    <w:tmpl w:val="DB46A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66C68F4"/>
    <w:multiLevelType w:val="hybridMultilevel"/>
    <w:tmpl w:val="C37C1CEC"/>
    <w:lvl w:ilvl="0" w:tplc="257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40087D"/>
    <w:multiLevelType w:val="hybridMultilevel"/>
    <w:tmpl w:val="BDE2216C"/>
    <w:lvl w:ilvl="0" w:tplc="2542BA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621A9F"/>
    <w:multiLevelType w:val="hybridMultilevel"/>
    <w:tmpl w:val="11EC03A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E23592F"/>
    <w:multiLevelType w:val="hybridMultilevel"/>
    <w:tmpl w:val="5100EC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6"/>
  </w:num>
  <w:num w:numId="3">
    <w:abstractNumId w:val="12"/>
  </w:num>
  <w:num w:numId="4">
    <w:abstractNumId w:val="15"/>
  </w:num>
  <w:num w:numId="5">
    <w:abstractNumId w:val="11"/>
  </w:num>
  <w:num w:numId="6">
    <w:abstractNumId w:val="17"/>
  </w:num>
  <w:num w:numId="7">
    <w:abstractNumId w:val="4"/>
  </w:num>
  <w:num w:numId="8">
    <w:abstractNumId w:val="6"/>
  </w:num>
  <w:num w:numId="9">
    <w:abstractNumId w:val="3"/>
  </w:num>
  <w:num w:numId="10">
    <w:abstractNumId w:val="0"/>
  </w:num>
  <w:num w:numId="11">
    <w:abstractNumId w:val="9"/>
  </w:num>
  <w:num w:numId="12">
    <w:abstractNumId w:val="7"/>
  </w:num>
  <w:num w:numId="13">
    <w:abstractNumId w:val="8"/>
  </w:num>
  <w:num w:numId="14">
    <w:abstractNumId w:val="2"/>
  </w:num>
  <w:num w:numId="15">
    <w:abstractNumId w:val="1"/>
  </w:num>
  <w:num w:numId="16">
    <w:abstractNumId w:val="14"/>
  </w:num>
  <w:num w:numId="17">
    <w:abstractNumId w:val="10"/>
  </w:num>
  <w:num w:numId="1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30F"/>
    <w:rsid w:val="000028BC"/>
    <w:rsid w:val="00003C74"/>
    <w:rsid w:val="00005681"/>
    <w:rsid w:val="00005C7E"/>
    <w:rsid w:val="000137B4"/>
    <w:rsid w:val="000143E6"/>
    <w:rsid w:val="00014594"/>
    <w:rsid w:val="000155A7"/>
    <w:rsid w:val="0001588F"/>
    <w:rsid w:val="00016379"/>
    <w:rsid w:val="0002560B"/>
    <w:rsid w:val="0003411B"/>
    <w:rsid w:val="00042213"/>
    <w:rsid w:val="000423C4"/>
    <w:rsid w:val="00043A4A"/>
    <w:rsid w:val="00043FC3"/>
    <w:rsid w:val="000474CF"/>
    <w:rsid w:val="000506F1"/>
    <w:rsid w:val="00051E17"/>
    <w:rsid w:val="00052991"/>
    <w:rsid w:val="000548F7"/>
    <w:rsid w:val="000556AC"/>
    <w:rsid w:val="00065480"/>
    <w:rsid w:val="00065FD0"/>
    <w:rsid w:val="00072FF3"/>
    <w:rsid w:val="000754F3"/>
    <w:rsid w:val="0007697D"/>
    <w:rsid w:val="0007707F"/>
    <w:rsid w:val="00081E93"/>
    <w:rsid w:val="000843B1"/>
    <w:rsid w:val="0009306F"/>
    <w:rsid w:val="00093839"/>
    <w:rsid w:val="00093914"/>
    <w:rsid w:val="00093E9C"/>
    <w:rsid w:val="000959D8"/>
    <w:rsid w:val="00097BB4"/>
    <w:rsid w:val="000A0225"/>
    <w:rsid w:val="000A0D49"/>
    <w:rsid w:val="000A17BF"/>
    <w:rsid w:val="000A1FC5"/>
    <w:rsid w:val="000A2CB6"/>
    <w:rsid w:val="000A5B63"/>
    <w:rsid w:val="000A5C51"/>
    <w:rsid w:val="000B66B1"/>
    <w:rsid w:val="000C1DA9"/>
    <w:rsid w:val="000D1249"/>
    <w:rsid w:val="000D1324"/>
    <w:rsid w:val="000D2297"/>
    <w:rsid w:val="000D64C9"/>
    <w:rsid w:val="000D78AB"/>
    <w:rsid w:val="000E77B6"/>
    <w:rsid w:val="000F0409"/>
    <w:rsid w:val="000F0D69"/>
    <w:rsid w:val="000F3CC1"/>
    <w:rsid w:val="000F4B0A"/>
    <w:rsid w:val="000F5031"/>
    <w:rsid w:val="000F735E"/>
    <w:rsid w:val="000F76EB"/>
    <w:rsid w:val="00101271"/>
    <w:rsid w:val="00101C72"/>
    <w:rsid w:val="00102869"/>
    <w:rsid w:val="00104EE7"/>
    <w:rsid w:val="0011172F"/>
    <w:rsid w:val="00121A72"/>
    <w:rsid w:val="00122683"/>
    <w:rsid w:val="00136A35"/>
    <w:rsid w:val="0013784D"/>
    <w:rsid w:val="00137D05"/>
    <w:rsid w:val="0014026C"/>
    <w:rsid w:val="001428E3"/>
    <w:rsid w:val="00142A6F"/>
    <w:rsid w:val="00142E25"/>
    <w:rsid w:val="00145F5E"/>
    <w:rsid w:val="001511B5"/>
    <w:rsid w:val="00152F79"/>
    <w:rsid w:val="001562DF"/>
    <w:rsid w:val="00160B4D"/>
    <w:rsid w:val="00161841"/>
    <w:rsid w:val="00163F00"/>
    <w:rsid w:val="001640BC"/>
    <w:rsid w:val="00164936"/>
    <w:rsid w:val="0016554A"/>
    <w:rsid w:val="001668F5"/>
    <w:rsid w:val="0016765B"/>
    <w:rsid w:val="00167FF0"/>
    <w:rsid w:val="001712C1"/>
    <w:rsid w:val="0017209E"/>
    <w:rsid w:val="001743D3"/>
    <w:rsid w:val="0017623F"/>
    <w:rsid w:val="001764EE"/>
    <w:rsid w:val="00182E25"/>
    <w:rsid w:val="001832F9"/>
    <w:rsid w:val="00183B7A"/>
    <w:rsid w:val="00192346"/>
    <w:rsid w:val="00193548"/>
    <w:rsid w:val="00195381"/>
    <w:rsid w:val="001974C1"/>
    <w:rsid w:val="001A0973"/>
    <w:rsid w:val="001A0BCA"/>
    <w:rsid w:val="001A4006"/>
    <w:rsid w:val="001A573C"/>
    <w:rsid w:val="001A5C18"/>
    <w:rsid w:val="001A7EBD"/>
    <w:rsid w:val="001B1E03"/>
    <w:rsid w:val="001B5236"/>
    <w:rsid w:val="001C1075"/>
    <w:rsid w:val="001C191F"/>
    <w:rsid w:val="001C41B2"/>
    <w:rsid w:val="001D16F2"/>
    <w:rsid w:val="001D1D2C"/>
    <w:rsid w:val="001D203E"/>
    <w:rsid w:val="001D361C"/>
    <w:rsid w:val="001D5B87"/>
    <w:rsid w:val="001E02ED"/>
    <w:rsid w:val="001E1212"/>
    <w:rsid w:val="001E2F14"/>
    <w:rsid w:val="001E3F2D"/>
    <w:rsid w:val="001E5F2B"/>
    <w:rsid w:val="001E6689"/>
    <w:rsid w:val="00201543"/>
    <w:rsid w:val="00201F4B"/>
    <w:rsid w:val="00202893"/>
    <w:rsid w:val="00203BFA"/>
    <w:rsid w:val="002061E9"/>
    <w:rsid w:val="00210F9A"/>
    <w:rsid w:val="002132F6"/>
    <w:rsid w:val="00213570"/>
    <w:rsid w:val="00220515"/>
    <w:rsid w:val="00221C7B"/>
    <w:rsid w:val="00230924"/>
    <w:rsid w:val="00231336"/>
    <w:rsid w:val="00234E2B"/>
    <w:rsid w:val="00237A8F"/>
    <w:rsid w:val="002412E6"/>
    <w:rsid w:val="002423B2"/>
    <w:rsid w:val="0024309E"/>
    <w:rsid w:val="002466D3"/>
    <w:rsid w:val="0025128F"/>
    <w:rsid w:val="002530AB"/>
    <w:rsid w:val="002544C7"/>
    <w:rsid w:val="0025593E"/>
    <w:rsid w:val="00256DA5"/>
    <w:rsid w:val="0025726C"/>
    <w:rsid w:val="00257E37"/>
    <w:rsid w:val="00261BFB"/>
    <w:rsid w:val="00263D7C"/>
    <w:rsid w:val="00263E01"/>
    <w:rsid w:val="00271166"/>
    <w:rsid w:val="00271B67"/>
    <w:rsid w:val="00272A38"/>
    <w:rsid w:val="00273C44"/>
    <w:rsid w:val="002779CE"/>
    <w:rsid w:val="0028110F"/>
    <w:rsid w:val="00281A0A"/>
    <w:rsid w:val="002849C2"/>
    <w:rsid w:val="00287ACD"/>
    <w:rsid w:val="00291D47"/>
    <w:rsid w:val="00292316"/>
    <w:rsid w:val="002965B4"/>
    <w:rsid w:val="00297CF5"/>
    <w:rsid w:val="002A0F17"/>
    <w:rsid w:val="002A42FC"/>
    <w:rsid w:val="002A44F2"/>
    <w:rsid w:val="002A79A4"/>
    <w:rsid w:val="002B5F8A"/>
    <w:rsid w:val="002B79C7"/>
    <w:rsid w:val="002C5263"/>
    <w:rsid w:val="002D2188"/>
    <w:rsid w:val="002D23B1"/>
    <w:rsid w:val="002D2724"/>
    <w:rsid w:val="002D2B75"/>
    <w:rsid w:val="002D2D79"/>
    <w:rsid w:val="002D54B8"/>
    <w:rsid w:val="002D5F7F"/>
    <w:rsid w:val="002D767B"/>
    <w:rsid w:val="002E010E"/>
    <w:rsid w:val="002E1A3B"/>
    <w:rsid w:val="002E2059"/>
    <w:rsid w:val="002E3B4A"/>
    <w:rsid w:val="002E57B5"/>
    <w:rsid w:val="002E63E6"/>
    <w:rsid w:val="002E7ABC"/>
    <w:rsid w:val="002F3EFC"/>
    <w:rsid w:val="002F57F0"/>
    <w:rsid w:val="003008A6"/>
    <w:rsid w:val="00302575"/>
    <w:rsid w:val="003029CE"/>
    <w:rsid w:val="00306C74"/>
    <w:rsid w:val="003164BD"/>
    <w:rsid w:val="00316DA7"/>
    <w:rsid w:val="00321368"/>
    <w:rsid w:val="003219B3"/>
    <w:rsid w:val="00321BFF"/>
    <w:rsid w:val="00321E94"/>
    <w:rsid w:val="0032233C"/>
    <w:rsid w:val="00323FBC"/>
    <w:rsid w:val="003263A7"/>
    <w:rsid w:val="00326E76"/>
    <w:rsid w:val="003318CD"/>
    <w:rsid w:val="00331FC6"/>
    <w:rsid w:val="003356E3"/>
    <w:rsid w:val="00337768"/>
    <w:rsid w:val="003416D9"/>
    <w:rsid w:val="00342E38"/>
    <w:rsid w:val="0034310A"/>
    <w:rsid w:val="003435D2"/>
    <w:rsid w:val="00346233"/>
    <w:rsid w:val="00346437"/>
    <w:rsid w:val="00360CB9"/>
    <w:rsid w:val="00363477"/>
    <w:rsid w:val="0037420C"/>
    <w:rsid w:val="00375FE9"/>
    <w:rsid w:val="00377D23"/>
    <w:rsid w:val="003800FB"/>
    <w:rsid w:val="00383822"/>
    <w:rsid w:val="0038497D"/>
    <w:rsid w:val="0038705B"/>
    <w:rsid w:val="00396DAD"/>
    <w:rsid w:val="003A0AC7"/>
    <w:rsid w:val="003A440B"/>
    <w:rsid w:val="003A49CF"/>
    <w:rsid w:val="003A4DE9"/>
    <w:rsid w:val="003B174C"/>
    <w:rsid w:val="003B1FEA"/>
    <w:rsid w:val="003B2EE7"/>
    <w:rsid w:val="003B6921"/>
    <w:rsid w:val="003B7DC0"/>
    <w:rsid w:val="003C07ED"/>
    <w:rsid w:val="003C3F67"/>
    <w:rsid w:val="003C4BC7"/>
    <w:rsid w:val="003C6DFF"/>
    <w:rsid w:val="003C71BD"/>
    <w:rsid w:val="003D172F"/>
    <w:rsid w:val="003D498D"/>
    <w:rsid w:val="003D4C1F"/>
    <w:rsid w:val="003D4E87"/>
    <w:rsid w:val="003D7024"/>
    <w:rsid w:val="003E347E"/>
    <w:rsid w:val="003F0BD3"/>
    <w:rsid w:val="003F0ED3"/>
    <w:rsid w:val="003F2B4F"/>
    <w:rsid w:val="003F41D0"/>
    <w:rsid w:val="003F4EB5"/>
    <w:rsid w:val="003F4EDC"/>
    <w:rsid w:val="003F56CB"/>
    <w:rsid w:val="00403752"/>
    <w:rsid w:val="004075B5"/>
    <w:rsid w:val="00407903"/>
    <w:rsid w:val="0041220B"/>
    <w:rsid w:val="004136F9"/>
    <w:rsid w:val="0041478D"/>
    <w:rsid w:val="00415C34"/>
    <w:rsid w:val="00415E18"/>
    <w:rsid w:val="0042078F"/>
    <w:rsid w:val="004247EB"/>
    <w:rsid w:val="00427E87"/>
    <w:rsid w:val="00432B8A"/>
    <w:rsid w:val="00434436"/>
    <w:rsid w:val="0043694A"/>
    <w:rsid w:val="0044085A"/>
    <w:rsid w:val="00441A46"/>
    <w:rsid w:val="004441A0"/>
    <w:rsid w:val="00447AD9"/>
    <w:rsid w:val="004527F9"/>
    <w:rsid w:val="004553C0"/>
    <w:rsid w:val="0045739C"/>
    <w:rsid w:val="00460034"/>
    <w:rsid w:val="0046393E"/>
    <w:rsid w:val="00466EBC"/>
    <w:rsid w:val="0047656E"/>
    <w:rsid w:val="004766B2"/>
    <w:rsid w:val="004777B9"/>
    <w:rsid w:val="00477A0D"/>
    <w:rsid w:val="00483A83"/>
    <w:rsid w:val="00484575"/>
    <w:rsid w:val="0048609C"/>
    <w:rsid w:val="004866E5"/>
    <w:rsid w:val="004909F1"/>
    <w:rsid w:val="0049259D"/>
    <w:rsid w:val="00493A8B"/>
    <w:rsid w:val="00495590"/>
    <w:rsid w:val="004961B1"/>
    <w:rsid w:val="004A46BC"/>
    <w:rsid w:val="004A6402"/>
    <w:rsid w:val="004A727C"/>
    <w:rsid w:val="004B16B5"/>
    <w:rsid w:val="004B5374"/>
    <w:rsid w:val="004B6BD3"/>
    <w:rsid w:val="004C0863"/>
    <w:rsid w:val="004C1786"/>
    <w:rsid w:val="004C1E8B"/>
    <w:rsid w:val="004C48FB"/>
    <w:rsid w:val="004C6D32"/>
    <w:rsid w:val="004C7686"/>
    <w:rsid w:val="004D1913"/>
    <w:rsid w:val="004D3CF8"/>
    <w:rsid w:val="004D4BF2"/>
    <w:rsid w:val="004D5AA8"/>
    <w:rsid w:val="004E130D"/>
    <w:rsid w:val="004E421F"/>
    <w:rsid w:val="0050016C"/>
    <w:rsid w:val="0050267E"/>
    <w:rsid w:val="00510155"/>
    <w:rsid w:val="00510700"/>
    <w:rsid w:val="00510FC2"/>
    <w:rsid w:val="00512B4C"/>
    <w:rsid w:val="00512B87"/>
    <w:rsid w:val="00513569"/>
    <w:rsid w:val="00515009"/>
    <w:rsid w:val="005175C2"/>
    <w:rsid w:val="00517EFD"/>
    <w:rsid w:val="005212A9"/>
    <w:rsid w:val="00521492"/>
    <w:rsid w:val="00522222"/>
    <w:rsid w:val="00523D3D"/>
    <w:rsid w:val="00527323"/>
    <w:rsid w:val="00530642"/>
    <w:rsid w:val="00533470"/>
    <w:rsid w:val="00535132"/>
    <w:rsid w:val="00542D46"/>
    <w:rsid w:val="005430D0"/>
    <w:rsid w:val="00545C13"/>
    <w:rsid w:val="00546216"/>
    <w:rsid w:val="0055112C"/>
    <w:rsid w:val="00556CE0"/>
    <w:rsid w:val="0056008D"/>
    <w:rsid w:val="00561595"/>
    <w:rsid w:val="00562FFA"/>
    <w:rsid w:val="005635EB"/>
    <w:rsid w:val="00563910"/>
    <w:rsid w:val="005676E6"/>
    <w:rsid w:val="005736EB"/>
    <w:rsid w:val="00580237"/>
    <w:rsid w:val="00580A29"/>
    <w:rsid w:val="00581B06"/>
    <w:rsid w:val="0058258E"/>
    <w:rsid w:val="005846AA"/>
    <w:rsid w:val="0058492B"/>
    <w:rsid w:val="005861BE"/>
    <w:rsid w:val="0059175A"/>
    <w:rsid w:val="00591FB9"/>
    <w:rsid w:val="005943AB"/>
    <w:rsid w:val="0059727C"/>
    <w:rsid w:val="0059794C"/>
    <w:rsid w:val="005A422C"/>
    <w:rsid w:val="005B5113"/>
    <w:rsid w:val="005C0DAB"/>
    <w:rsid w:val="005C1C58"/>
    <w:rsid w:val="005C2669"/>
    <w:rsid w:val="005C2F6D"/>
    <w:rsid w:val="005D02FE"/>
    <w:rsid w:val="005D2862"/>
    <w:rsid w:val="005D31FE"/>
    <w:rsid w:val="005D37D6"/>
    <w:rsid w:val="005D3B04"/>
    <w:rsid w:val="005D448A"/>
    <w:rsid w:val="005D5145"/>
    <w:rsid w:val="005D5D09"/>
    <w:rsid w:val="005E1C40"/>
    <w:rsid w:val="005E2944"/>
    <w:rsid w:val="005E56F3"/>
    <w:rsid w:val="005E58E5"/>
    <w:rsid w:val="005F0ED8"/>
    <w:rsid w:val="005F3A7D"/>
    <w:rsid w:val="005F4E46"/>
    <w:rsid w:val="006025AA"/>
    <w:rsid w:val="00602B37"/>
    <w:rsid w:val="00603068"/>
    <w:rsid w:val="00603C02"/>
    <w:rsid w:val="00603C4C"/>
    <w:rsid w:val="0060580D"/>
    <w:rsid w:val="00605B9A"/>
    <w:rsid w:val="00606D5D"/>
    <w:rsid w:val="00610C1B"/>
    <w:rsid w:val="00611394"/>
    <w:rsid w:val="00614FF7"/>
    <w:rsid w:val="00615382"/>
    <w:rsid w:val="006162BE"/>
    <w:rsid w:val="00635F96"/>
    <w:rsid w:val="00637B6C"/>
    <w:rsid w:val="0064040C"/>
    <w:rsid w:val="00641C44"/>
    <w:rsid w:val="00647825"/>
    <w:rsid w:val="0065243B"/>
    <w:rsid w:val="00653C2E"/>
    <w:rsid w:val="00657B3D"/>
    <w:rsid w:val="00660562"/>
    <w:rsid w:val="006646AA"/>
    <w:rsid w:val="0066482E"/>
    <w:rsid w:val="00666D0E"/>
    <w:rsid w:val="00673E4B"/>
    <w:rsid w:val="0067433D"/>
    <w:rsid w:val="006775F4"/>
    <w:rsid w:val="006816DA"/>
    <w:rsid w:val="00681848"/>
    <w:rsid w:val="006833D5"/>
    <w:rsid w:val="006838F0"/>
    <w:rsid w:val="0068487E"/>
    <w:rsid w:val="00685495"/>
    <w:rsid w:val="006878DC"/>
    <w:rsid w:val="00693C08"/>
    <w:rsid w:val="00694882"/>
    <w:rsid w:val="0069765C"/>
    <w:rsid w:val="00697736"/>
    <w:rsid w:val="006A0507"/>
    <w:rsid w:val="006A1E62"/>
    <w:rsid w:val="006A3970"/>
    <w:rsid w:val="006A74AB"/>
    <w:rsid w:val="006B0D0B"/>
    <w:rsid w:val="006B0E84"/>
    <w:rsid w:val="006B1D8D"/>
    <w:rsid w:val="006B4057"/>
    <w:rsid w:val="006B62C7"/>
    <w:rsid w:val="006B7ADC"/>
    <w:rsid w:val="006C3B84"/>
    <w:rsid w:val="006C3E85"/>
    <w:rsid w:val="006D12F3"/>
    <w:rsid w:val="006D491D"/>
    <w:rsid w:val="006D560D"/>
    <w:rsid w:val="006D7960"/>
    <w:rsid w:val="006E2050"/>
    <w:rsid w:val="006E41B5"/>
    <w:rsid w:val="006E77DC"/>
    <w:rsid w:val="006E7F53"/>
    <w:rsid w:val="006F3EA7"/>
    <w:rsid w:val="006F64E4"/>
    <w:rsid w:val="0070040A"/>
    <w:rsid w:val="00702FD5"/>
    <w:rsid w:val="0070360A"/>
    <w:rsid w:val="007042CD"/>
    <w:rsid w:val="00704E2C"/>
    <w:rsid w:val="007066BE"/>
    <w:rsid w:val="007119E3"/>
    <w:rsid w:val="00712B29"/>
    <w:rsid w:val="00713107"/>
    <w:rsid w:val="007204F6"/>
    <w:rsid w:val="00720C8B"/>
    <w:rsid w:val="007214EB"/>
    <w:rsid w:val="00723CF6"/>
    <w:rsid w:val="00725F7E"/>
    <w:rsid w:val="00731989"/>
    <w:rsid w:val="00731DCB"/>
    <w:rsid w:val="00732B6F"/>
    <w:rsid w:val="00733751"/>
    <w:rsid w:val="00736FB6"/>
    <w:rsid w:val="0074190A"/>
    <w:rsid w:val="00746FD3"/>
    <w:rsid w:val="00747007"/>
    <w:rsid w:val="0075197D"/>
    <w:rsid w:val="00751F57"/>
    <w:rsid w:val="0075387E"/>
    <w:rsid w:val="00756A9E"/>
    <w:rsid w:val="0075727E"/>
    <w:rsid w:val="00760D38"/>
    <w:rsid w:val="00762798"/>
    <w:rsid w:val="00762E0E"/>
    <w:rsid w:val="007639B5"/>
    <w:rsid w:val="00763B72"/>
    <w:rsid w:val="007660BC"/>
    <w:rsid w:val="00767234"/>
    <w:rsid w:val="00767F34"/>
    <w:rsid w:val="007706C4"/>
    <w:rsid w:val="007721D6"/>
    <w:rsid w:val="007723E1"/>
    <w:rsid w:val="00777062"/>
    <w:rsid w:val="007775AE"/>
    <w:rsid w:val="00780607"/>
    <w:rsid w:val="0078250A"/>
    <w:rsid w:val="00783DE2"/>
    <w:rsid w:val="00790BDE"/>
    <w:rsid w:val="007A17E0"/>
    <w:rsid w:val="007A2506"/>
    <w:rsid w:val="007A3E4C"/>
    <w:rsid w:val="007A4D17"/>
    <w:rsid w:val="007A7680"/>
    <w:rsid w:val="007A77A9"/>
    <w:rsid w:val="007B5B37"/>
    <w:rsid w:val="007B6DB1"/>
    <w:rsid w:val="007B7F15"/>
    <w:rsid w:val="007C2406"/>
    <w:rsid w:val="007C797E"/>
    <w:rsid w:val="007D11D1"/>
    <w:rsid w:val="007E0B3A"/>
    <w:rsid w:val="007E1373"/>
    <w:rsid w:val="007E4484"/>
    <w:rsid w:val="007E49E3"/>
    <w:rsid w:val="007F0E5F"/>
    <w:rsid w:val="007F5802"/>
    <w:rsid w:val="007F621E"/>
    <w:rsid w:val="007F74C4"/>
    <w:rsid w:val="00801803"/>
    <w:rsid w:val="00801986"/>
    <w:rsid w:val="0080258B"/>
    <w:rsid w:val="00802C82"/>
    <w:rsid w:val="00802C96"/>
    <w:rsid w:val="00802E24"/>
    <w:rsid w:val="008030B9"/>
    <w:rsid w:val="008057C7"/>
    <w:rsid w:val="00807A75"/>
    <w:rsid w:val="0081003C"/>
    <w:rsid w:val="0081200A"/>
    <w:rsid w:val="0081508C"/>
    <w:rsid w:val="00816321"/>
    <w:rsid w:val="008170E0"/>
    <w:rsid w:val="0082196F"/>
    <w:rsid w:val="0082492F"/>
    <w:rsid w:val="008303F2"/>
    <w:rsid w:val="00830836"/>
    <w:rsid w:val="00831615"/>
    <w:rsid w:val="00834090"/>
    <w:rsid w:val="00834F0A"/>
    <w:rsid w:val="00836182"/>
    <w:rsid w:val="00837ECD"/>
    <w:rsid w:val="00840691"/>
    <w:rsid w:val="00844761"/>
    <w:rsid w:val="008457D0"/>
    <w:rsid w:val="00845C2F"/>
    <w:rsid w:val="00846733"/>
    <w:rsid w:val="00856B9D"/>
    <w:rsid w:val="00856DE1"/>
    <w:rsid w:val="00857043"/>
    <w:rsid w:val="00860288"/>
    <w:rsid w:val="008606E2"/>
    <w:rsid w:val="0086071C"/>
    <w:rsid w:val="008608C1"/>
    <w:rsid w:val="008632E1"/>
    <w:rsid w:val="008635AB"/>
    <w:rsid w:val="00863C60"/>
    <w:rsid w:val="00864FBB"/>
    <w:rsid w:val="00874142"/>
    <w:rsid w:val="00874C65"/>
    <w:rsid w:val="0088144F"/>
    <w:rsid w:val="0088313D"/>
    <w:rsid w:val="00884147"/>
    <w:rsid w:val="008869FB"/>
    <w:rsid w:val="00887015"/>
    <w:rsid w:val="008929F9"/>
    <w:rsid w:val="00893A55"/>
    <w:rsid w:val="00896559"/>
    <w:rsid w:val="008965CF"/>
    <w:rsid w:val="00897A2B"/>
    <w:rsid w:val="008A429E"/>
    <w:rsid w:val="008A4F73"/>
    <w:rsid w:val="008A6560"/>
    <w:rsid w:val="008B052B"/>
    <w:rsid w:val="008B2332"/>
    <w:rsid w:val="008B265B"/>
    <w:rsid w:val="008B549B"/>
    <w:rsid w:val="008C4951"/>
    <w:rsid w:val="008C5D40"/>
    <w:rsid w:val="008C7983"/>
    <w:rsid w:val="008D06C7"/>
    <w:rsid w:val="008D2D00"/>
    <w:rsid w:val="008D3515"/>
    <w:rsid w:val="008D6D04"/>
    <w:rsid w:val="008D6D66"/>
    <w:rsid w:val="008D767B"/>
    <w:rsid w:val="008E0531"/>
    <w:rsid w:val="008E4C77"/>
    <w:rsid w:val="008F08A5"/>
    <w:rsid w:val="008F0A63"/>
    <w:rsid w:val="008F7D55"/>
    <w:rsid w:val="00900010"/>
    <w:rsid w:val="00901F5D"/>
    <w:rsid w:val="00902C42"/>
    <w:rsid w:val="009044CB"/>
    <w:rsid w:val="009050D5"/>
    <w:rsid w:val="00906A90"/>
    <w:rsid w:val="00907777"/>
    <w:rsid w:val="00912204"/>
    <w:rsid w:val="00916ED7"/>
    <w:rsid w:val="00916ED8"/>
    <w:rsid w:val="00921F24"/>
    <w:rsid w:val="009227FE"/>
    <w:rsid w:val="00925441"/>
    <w:rsid w:val="00930240"/>
    <w:rsid w:val="00935A5D"/>
    <w:rsid w:val="00940728"/>
    <w:rsid w:val="00940C75"/>
    <w:rsid w:val="00944566"/>
    <w:rsid w:val="009502C1"/>
    <w:rsid w:val="00951E19"/>
    <w:rsid w:val="00953708"/>
    <w:rsid w:val="00954BE1"/>
    <w:rsid w:val="00955F25"/>
    <w:rsid w:val="00957FA1"/>
    <w:rsid w:val="00960EB6"/>
    <w:rsid w:val="00961628"/>
    <w:rsid w:val="00961F8C"/>
    <w:rsid w:val="009626B5"/>
    <w:rsid w:val="00963ACD"/>
    <w:rsid w:val="00965637"/>
    <w:rsid w:val="0097196A"/>
    <w:rsid w:val="009723A0"/>
    <w:rsid w:val="00972B59"/>
    <w:rsid w:val="00976097"/>
    <w:rsid w:val="009837F5"/>
    <w:rsid w:val="00983CDA"/>
    <w:rsid w:val="00984AC3"/>
    <w:rsid w:val="00984B1A"/>
    <w:rsid w:val="00986923"/>
    <w:rsid w:val="00993A00"/>
    <w:rsid w:val="00996C61"/>
    <w:rsid w:val="009B6A64"/>
    <w:rsid w:val="009C1F13"/>
    <w:rsid w:val="009C30F3"/>
    <w:rsid w:val="009C3999"/>
    <w:rsid w:val="009D195C"/>
    <w:rsid w:val="009D1BF7"/>
    <w:rsid w:val="009D3E82"/>
    <w:rsid w:val="009D75E0"/>
    <w:rsid w:val="009E2E2B"/>
    <w:rsid w:val="009E4A8D"/>
    <w:rsid w:val="009E5339"/>
    <w:rsid w:val="009E579E"/>
    <w:rsid w:val="009E5ADD"/>
    <w:rsid w:val="009E5D7A"/>
    <w:rsid w:val="009F0D48"/>
    <w:rsid w:val="009F1B69"/>
    <w:rsid w:val="009F4B02"/>
    <w:rsid w:val="009F7AB7"/>
    <w:rsid w:val="00A02131"/>
    <w:rsid w:val="00A042F7"/>
    <w:rsid w:val="00A05956"/>
    <w:rsid w:val="00A10657"/>
    <w:rsid w:val="00A11F01"/>
    <w:rsid w:val="00A20C11"/>
    <w:rsid w:val="00A22EDD"/>
    <w:rsid w:val="00A230CE"/>
    <w:rsid w:val="00A339B6"/>
    <w:rsid w:val="00A35D36"/>
    <w:rsid w:val="00A36B41"/>
    <w:rsid w:val="00A4184D"/>
    <w:rsid w:val="00A544C7"/>
    <w:rsid w:val="00A5551F"/>
    <w:rsid w:val="00A5794D"/>
    <w:rsid w:val="00A57A97"/>
    <w:rsid w:val="00A57D1B"/>
    <w:rsid w:val="00A57DB7"/>
    <w:rsid w:val="00A62276"/>
    <w:rsid w:val="00A62356"/>
    <w:rsid w:val="00A6385B"/>
    <w:rsid w:val="00A67CE5"/>
    <w:rsid w:val="00A70015"/>
    <w:rsid w:val="00A70480"/>
    <w:rsid w:val="00A705FA"/>
    <w:rsid w:val="00A72142"/>
    <w:rsid w:val="00A72B72"/>
    <w:rsid w:val="00A8239F"/>
    <w:rsid w:val="00A87453"/>
    <w:rsid w:val="00A87B9F"/>
    <w:rsid w:val="00A92FEE"/>
    <w:rsid w:val="00A96E66"/>
    <w:rsid w:val="00A97A4C"/>
    <w:rsid w:val="00AA07C1"/>
    <w:rsid w:val="00AA09F6"/>
    <w:rsid w:val="00AA2509"/>
    <w:rsid w:val="00AA2DDB"/>
    <w:rsid w:val="00AA2E15"/>
    <w:rsid w:val="00AA4844"/>
    <w:rsid w:val="00AA490E"/>
    <w:rsid w:val="00AA4B0E"/>
    <w:rsid w:val="00AB21D9"/>
    <w:rsid w:val="00AB2C40"/>
    <w:rsid w:val="00AB3FE1"/>
    <w:rsid w:val="00AB5CFA"/>
    <w:rsid w:val="00AC0785"/>
    <w:rsid w:val="00AC467D"/>
    <w:rsid w:val="00AC47C2"/>
    <w:rsid w:val="00AC5702"/>
    <w:rsid w:val="00AC6CAF"/>
    <w:rsid w:val="00AD10D8"/>
    <w:rsid w:val="00AD20EF"/>
    <w:rsid w:val="00AD27BA"/>
    <w:rsid w:val="00AD7716"/>
    <w:rsid w:val="00AE69AB"/>
    <w:rsid w:val="00AE6C19"/>
    <w:rsid w:val="00AF0123"/>
    <w:rsid w:val="00AF302C"/>
    <w:rsid w:val="00AF3111"/>
    <w:rsid w:val="00AF46A5"/>
    <w:rsid w:val="00AF566F"/>
    <w:rsid w:val="00AF7FC4"/>
    <w:rsid w:val="00B01114"/>
    <w:rsid w:val="00B01556"/>
    <w:rsid w:val="00B06B05"/>
    <w:rsid w:val="00B103BF"/>
    <w:rsid w:val="00B12898"/>
    <w:rsid w:val="00B16976"/>
    <w:rsid w:val="00B21291"/>
    <w:rsid w:val="00B23EF9"/>
    <w:rsid w:val="00B24A50"/>
    <w:rsid w:val="00B26E8D"/>
    <w:rsid w:val="00B30B05"/>
    <w:rsid w:val="00B30CA4"/>
    <w:rsid w:val="00B311C1"/>
    <w:rsid w:val="00B377CC"/>
    <w:rsid w:val="00B43627"/>
    <w:rsid w:val="00B50F7D"/>
    <w:rsid w:val="00B522B5"/>
    <w:rsid w:val="00B5319F"/>
    <w:rsid w:val="00B53E57"/>
    <w:rsid w:val="00B5543F"/>
    <w:rsid w:val="00B61C75"/>
    <w:rsid w:val="00B640C6"/>
    <w:rsid w:val="00B65D52"/>
    <w:rsid w:val="00B6611A"/>
    <w:rsid w:val="00B66562"/>
    <w:rsid w:val="00B7236C"/>
    <w:rsid w:val="00B73958"/>
    <w:rsid w:val="00B73EAC"/>
    <w:rsid w:val="00B75112"/>
    <w:rsid w:val="00B76377"/>
    <w:rsid w:val="00B7672C"/>
    <w:rsid w:val="00B81111"/>
    <w:rsid w:val="00B85E9A"/>
    <w:rsid w:val="00B97522"/>
    <w:rsid w:val="00BA2586"/>
    <w:rsid w:val="00BA359E"/>
    <w:rsid w:val="00BA3747"/>
    <w:rsid w:val="00BA37BB"/>
    <w:rsid w:val="00BB1F12"/>
    <w:rsid w:val="00BB274A"/>
    <w:rsid w:val="00BB2B18"/>
    <w:rsid w:val="00BB35E4"/>
    <w:rsid w:val="00BB45AE"/>
    <w:rsid w:val="00BB6AEF"/>
    <w:rsid w:val="00BB770B"/>
    <w:rsid w:val="00BB7993"/>
    <w:rsid w:val="00BC3919"/>
    <w:rsid w:val="00BC724E"/>
    <w:rsid w:val="00BC78B7"/>
    <w:rsid w:val="00BD0307"/>
    <w:rsid w:val="00BD3223"/>
    <w:rsid w:val="00BD4B0B"/>
    <w:rsid w:val="00BD4F4D"/>
    <w:rsid w:val="00BD7622"/>
    <w:rsid w:val="00BD7C19"/>
    <w:rsid w:val="00BE0FCE"/>
    <w:rsid w:val="00BE1D64"/>
    <w:rsid w:val="00BE4ADF"/>
    <w:rsid w:val="00BE62CE"/>
    <w:rsid w:val="00BF2FBE"/>
    <w:rsid w:val="00BF313B"/>
    <w:rsid w:val="00C009A4"/>
    <w:rsid w:val="00C00FE9"/>
    <w:rsid w:val="00C0112D"/>
    <w:rsid w:val="00C02F2E"/>
    <w:rsid w:val="00C04FCA"/>
    <w:rsid w:val="00C11DB1"/>
    <w:rsid w:val="00C14B92"/>
    <w:rsid w:val="00C15DAB"/>
    <w:rsid w:val="00C21129"/>
    <w:rsid w:val="00C24341"/>
    <w:rsid w:val="00C27CD9"/>
    <w:rsid w:val="00C366B5"/>
    <w:rsid w:val="00C370A9"/>
    <w:rsid w:val="00C409F7"/>
    <w:rsid w:val="00C45B3A"/>
    <w:rsid w:val="00C51621"/>
    <w:rsid w:val="00C52655"/>
    <w:rsid w:val="00C54C2A"/>
    <w:rsid w:val="00C5514A"/>
    <w:rsid w:val="00C563A4"/>
    <w:rsid w:val="00C624D7"/>
    <w:rsid w:val="00C62793"/>
    <w:rsid w:val="00C642DA"/>
    <w:rsid w:val="00C710C5"/>
    <w:rsid w:val="00C7311A"/>
    <w:rsid w:val="00C73903"/>
    <w:rsid w:val="00C74CB4"/>
    <w:rsid w:val="00C75339"/>
    <w:rsid w:val="00C75BC6"/>
    <w:rsid w:val="00C8013C"/>
    <w:rsid w:val="00C80849"/>
    <w:rsid w:val="00C809A3"/>
    <w:rsid w:val="00C80FFC"/>
    <w:rsid w:val="00C85340"/>
    <w:rsid w:val="00C862FD"/>
    <w:rsid w:val="00C86844"/>
    <w:rsid w:val="00C90B90"/>
    <w:rsid w:val="00C915B5"/>
    <w:rsid w:val="00C920E6"/>
    <w:rsid w:val="00C932D1"/>
    <w:rsid w:val="00C94312"/>
    <w:rsid w:val="00C94A47"/>
    <w:rsid w:val="00CA44D3"/>
    <w:rsid w:val="00CA6448"/>
    <w:rsid w:val="00CA70FA"/>
    <w:rsid w:val="00CB0B92"/>
    <w:rsid w:val="00CB18F3"/>
    <w:rsid w:val="00CB253A"/>
    <w:rsid w:val="00CB2C3F"/>
    <w:rsid w:val="00CB321E"/>
    <w:rsid w:val="00CB35CF"/>
    <w:rsid w:val="00CB53DF"/>
    <w:rsid w:val="00CB6285"/>
    <w:rsid w:val="00CC0FFA"/>
    <w:rsid w:val="00CC2A32"/>
    <w:rsid w:val="00CC3630"/>
    <w:rsid w:val="00CC3845"/>
    <w:rsid w:val="00CC393F"/>
    <w:rsid w:val="00CC3B4D"/>
    <w:rsid w:val="00CC3D01"/>
    <w:rsid w:val="00CC3E30"/>
    <w:rsid w:val="00CC41B1"/>
    <w:rsid w:val="00CC4A9E"/>
    <w:rsid w:val="00CC4FBC"/>
    <w:rsid w:val="00CC66E2"/>
    <w:rsid w:val="00CD52A7"/>
    <w:rsid w:val="00CD6F39"/>
    <w:rsid w:val="00CE1725"/>
    <w:rsid w:val="00CE38AE"/>
    <w:rsid w:val="00CE3DBF"/>
    <w:rsid w:val="00CE6441"/>
    <w:rsid w:val="00CF05DF"/>
    <w:rsid w:val="00CF2200"/>
    <w:rsid w:val="00CF3E4C"/>
    <w:rsid w:val="00CF7317"/>
    <w:rsid w:val="00D021B8"/>
    <w:rsid w:val="00D0592F"/>
    <w:rsid w:val="00D068F7"/>
    <w:rsid w:val="00D10D73"/>
    <w:rsid w:val="00D12A84"/>
    <w:rsid w:val="00D16ECA"/>
    <w:rsid w:val="00D21464"/>
    <w:rsid w:val="00D21D37"/>
    <w:rsid w:val="00D24436"/>
    <w:rsid w:val="00D26494"/>
    <w:rsid w:val="00D32F22"/>
    <w:rsid w:val="00D360FA"/>
    <w:rsid w:val="00D36BD1"/>
    <w:rsid w:val="00D43B78"/>
    <w:rsid w:val="00D47A67"/>
    <w:rsid w:val="00D50E2C"/>
    <w:rsid w:val="00D5598C"/>
    <w:rsid w:val="00D6365E"/>
    <w:rsid w:val="00D67B1F"/>
    <w:rsid w:val="00D67C45"/>
    <w:rsid w:val="00D70E8B"/>
    <w:rsid w:val="00D71740"/>
    <w:rsid w:val="00D719FD"/>
    <w:rsid w:val="00D72ED1"/>
    <w:rsid w:val="00D74253"/>
    <w:rsid w:val="00D840D1"/>
    <w:rsid w:val="00D85958"/>
    <w:rsid w:val="00D865D0"/>
    <w:rsid w:val="00D94E32"/>
    <w:rsid w:val="00DA0311"/>
    <w:rsid w:val="00DA056B"/>
    <w:rsid w:val="00DA3AEA"/>
    <w:rsid w:val="00DA78C9"/>
    <w:rsid w:val="00DB1491"/>
    <w:rsid w:val="00DB6804"/>
    <w:rsid w:val="00DC04DF"/>
    <w:rsid w:val="00DC5686"/>
    <w:rsid w:val="00DC5A22"/>
    <w:rsid w:val="00DD13B9"/>
    <w:rsid w:val="00DD582D"/>
    <w:rsid w:val="00DD5872"/>
    <w:rsid w:val="00DE0A75"/>
    <w:rsid w:val="00DE152C"/>
    <w:rsid w:val="00DE245A"/>
    <w:rsid w:val="00DE4AE9"/>
    <w:rsid w:val="00DE4CA2"/>
    <w:rsid w:val="00DF1B79"/>
    <w:rsid w:val="00E0047B"/>
    <w:rsid w:val="00E007A2"/>
    <w:rsid w:val="00E0225C"/>
    <w:rsid w:val="00E02E3B"/>
    <w:rsid w:val="00E0500B"/>
    <w:rsid w:val="00E111BA"/>
    <w:rsid w:val="00E16EA3"/>
    <w:rsid w:val="00E16FC0"/>
    <w:rsid w:val="00E17DC7"/>
    <w:rsid w:val="00E246D6"/>
    <w:rsid w:val="00E279B7"/>
    <w:rsid w:val="00E33791"/>
    <w:rsid w:val="00E358E2"/>
    <w:rsid w:val="00E4015F"/>
    <w:rsid w:val="00E43590"/>
    <w:rsid w:val="00E444F4"/>
    <w:rsid w:val="00E45C56"/>
    <w:rsid w:val="00E51B5E"/>
    <w:rsid w:val="00E53D1A"/>
    <w:rsid w:val="00E620AC"/>
    <w:rsid w:val="00E63C7B"/>
    <w:rsid w:val="00E7111F"/>
    <w:rsid w:val="00E75255"/>
    <w:rsid w:val="00E7789E"/>
    <w:rsid w:val="00E805FA"/>
    <w:rsid w:val="00E8065D"/>
    <w:rsid w:val="00E833D1"/>
    <w:rsid w:val="00E83913"/>
    <w:rsid w:val="00E85B79"/>
    <w:rsid w:val="00E861FC"/>
    <w:rsid w:val="00E878FE"/>
    <w:rsid w:val="00E91095"/>
    <w:rsid w:val="00E95A1A"/>
    <w:rsid w:val="00E973DF"/>
    <w:rsid w:val="00E97A0F"/>
    <w:rsid w:val="00E97EDC"/>
    <w:rsid w:val="00EA2842"/>
    <w:rsid w:val="00EA5778"/>
    <w:rsid w:val="00EA6693"/>
    <w:rsid w:val="00EB06B3"/>
    <w:rsid w:val="00EB1062"/>
    <w:rsid w:val="00EB18AA"/>
    <w:rsid w:val="00EB58BF"/>
    <w:rsid w:val="00EC0C08"/>
    <w:rsid w:val="00EC1BB6"/>
    <w:rsid w:val="00EC2B1C"/>
    <w:rsid w:val="00EC5918"/>
    <w:rsid w:val="00EC7E19"/>
    <w:rsid w:val="00ED33AD"/>
    <w:rsid w:val="00EE1FAE"/>
    <w:rsid w:val="00EE5534"/>
    <w:rsid w:val="00EF07F0"/>
    <w:rsid w:val="00EF1A9F"/>
    <w:rsid w:val="00EF346C"/>
    <w:rsid w:val="00EF6BD4"/>
    <w:rsid w:val="00F013F3"/>
    <w:rsid w:val="00F12D4E"/>
    <w:rsid w:val="00F13151"/>
    <w:rsid w:val="00F16E5D"/>
    <w:rsid w:val="00F21C22"/>
    <w:rsid w:val="00F22A2E"/>
    <w:rsid w:val="00F23FD7"/>
    <w:rsid w:val="00F24F8E"/>
    <w:rsid w:val="00F3157E"/>
    <w:rsid w:val="00F352EB"/>
    <w:rsid w:val="00F35CA6"/>
    <w:rsid w:val="00F41867"/>
    <w:rsid w:val="00F41E44"/>
    <w:rsid w:val="00F42289"/>
    <w:rsid w:val="00F45950"/>
    <w:rsid w:val="00F46154"/>
    <w:rsid w:val="00F479D0"/>
    <w:rsid w:val="00F47A4E"/>
    <w:rsid w:val="00F50E26"/>
    <w:rsid w:val="00F6010D"/>
    <w:rsid w:val="00F61413"/>
    <w:rsid w:val="00F63058"/>
    <w:rsid w:val="00F64B30"/>
    <w:rsid w:val="00F71739"/>
    <w:rsid w:val="00F7660E"/>
    <w:rsid w:val="00F814E5"/>
    <w:rsid w:val="00F82F18"/>
    <w:rsid w:val="00F83BE4"/>
    <w:rsid w:val="00F86124"/>
    <w:rsid w:val="00F8712A"/>
    <w:rsid w:val="00F9029D"/>
    <w:rsid w:val="00F91252"/>
    <w:rsid w:val="00F91E88"/>
    <w:rsid w:val="00F925BF"/>
    <w:rsid w:val="00F93093"/>
    <w:rsid w:val="00F9482D"/>
    <w:rsid w:val="00F97377"/>
    <w:rsid w:val="00F97411"/>
    <w:rsid w:val="00FA25E5"/>
    <w:rsid w:val="00FA2C19"/>
    <w:rsid w:val="00FA505A"/>
    <w:rsid w:val="00FA5204"/>
    <w:rsid w:val="00FA688B"/>
    <w:rsid w:val="00FA68E2"/>
    <w:rsid w:val="00FB28F4"/>
    <w:rsid w:val="00FB46E5"/>
    <w:rsid w:val="00FB53D8"/>
    <w:rsid w:val="00FC0BAD"/>
    <w:rsid w:val="00FC2ABD"/>
    <w:rsid w:val="00FC46E1"/>
    <w:rsid w:val="00FC69C1"/>
    <w:rsid w:val="00FD11DB"/>
    <w:rsid w:val="00FD1C72"/>
    <w:rsid w:val="00FD37A7"/>
    <w:rsid w:val="00FD5940"/>
    <w:rsid w:val="00FD5FBA"/>
    <w:rsid w:val="00FE11A1"/>
    <w:rsid w:val="00FE27B6"/>
    <w:rsid w:val="00FE68E9"/>
    <w:rsid w:val="00FE7238"/>
    <w:rsid w:val="00FE72F1"/>
    <w:rsid w:val="00FE7F20"/>
    <w:rsid w:val="00FF061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95CD369"/>
  <w15:chartTrackingRefBased/>
  <w15:docId w15:val="{1BD09CA1-6BF5-4588-87FC-1CE9EAD76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BE1"/>
    <w:pPr>
      <w:spacing w:before="120"/>
    </w:pPr>
    <w:rPr>
      <w:rFonts w:eastAsia="SimSun"/>
      <w:sz w:val="24"/>
      <w:szCs w:val="24"/>
      <w:lang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uiPriority w:val="99"/>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uiPriority w:val="99"/>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uiPriority w:val="99"/>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uiPriority w:val="99"/>
    <w:rsid w:val="00954BE1"/>
    <w:pPr>
      <w:tabs>
        <w:tab w:val="center" w:pos="4680"/>
        <w:tab w:val="right" w:pos="9360"/>
      </w:tabs>
    </w:pPr>
  </w:style>
  <w:style w:type="character" w:customStyle="1" w:styleId="FooterChar">
    <w:name w:val="Footer Char"/>
    <w:link w:val="Footer"/>
    <w:uiPriority w:val="99"/>
    <w:rsid w:val="00954BE1"/>
    <w:rPr>
      <w:rFonts w:eastAsia="SimSun"/>
      <w:sz w:val="24"/>
      <w:szCs w:val="24"/>
      <w:lang w:val="en-GB" w:eastAsia="ja-JP"/>
    </w:rPr>
  </w:style>
  <w:style w:type="character" w:customStyle="1" w:styleId="CharChar4">
    <w:name w:val="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
    <w:uiPriority w:val="99"/>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customStyle="1" w:styleId="ColorfulList-Accent11">
    <w:name w:val="Colorful List - Accent 11"/>
    <w:basedOn w:val="Normal"/>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character" w:styleId="FollowedHyperlink">
    <w:name w:val="FollowedHyperlink"/>
    <w:rsid w:val="00CA6448"/>
    <w:rPr>
      <w:color w:val="800080"/>
      <w:u w:val="single"/>
    </w:rPr>
  </w:style>
  <w:style w:type="table" w:styleId="TableGrid">
    <w:name w:val="Table Grid"/>
    <w:basedOn w:val="TableNormal"/>
    <w:rsid w:val="00683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43627"/>
    <w:pPr>
      <w:spacing w:after="120"/>
    </w:pPr>
  </w:style>
  <w:style w:type="character" w:customStyle="1" w:styleId="BodyTextChar">
    <w:name w:val="Body Text Char"/>
    <w:link w:val="BodyText"/>
    <w:rsid w:val="00B43627"/>
    <w:rPr>
      <w:rFonts w:eastAsia="SimSun"/>
      <w:sz w:val="24"/>
      <w:szCs w:val="24"/>
      <w:lang w:val="en-GB" w:eastAsia="ja-JP"/>
    </w:rPr>
  </w:style>
  <w:style w:type="paragraph" w:styleId="ListParagraph">
    <w:name w:val="List Paragraph"/>
    <w:basedOn w:val="Normal"/>
    <w:link w:val="ListParagraphChar"/>
    <w:uiPriority w:val="34"/>
    <w:qFormat/>
    <w:rsid w:val="00C24341"/>
    <w:pPr>
      <w:spacing w:before="0"/>
      <w:ind w:left="720"/>
    </w:pPr>
    <w:rPr>
      <w:rFonts w:ascii="Calibri" w:hAnsi="Calibri"/>
      <w:sz w:val="22"/>
      <w:szCs w:val="22"/>
      <w:lang w:val="en-US" w:eastAsia="zh-CN"/>
    </w:rPr>
  </w:style>
  <w:style w:type="character" w:styleId="FootnoteReference">
    <w:name w:val="footnote reference"/>
    <w:aliases w:val="Appel note de bas de p,Footnote Reference/,Footnote symbol,Ref,de nota al pie"/>
    <w:uiPriority w:val="99"/>
    <w:rsid w:val="00EA5778"/>
    <w:rPr>
      <w:rFonts w:ascii="Calibri" w:hAnsi="Calibri"/>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rsid w:val="00EA5778"/>
    <w:pPr>
      <w:keepLines/>
      <w:tabs>
        <w:tab w:val="left" w:pos="256"/>
        <w:tab w:val="left" w:pos="567"/>
        <w:tab w:val="left" w:pos="1134"/>
        <w:tab w:val="left" w:pos="1701"/>
        <w:tab w:val="left" w:pos="2268"/>
        <w:tab w:val="left" w:pos="2835"/>
      </w:tabs>
      <w:overflowPunct w:val="0"/>
      <w:autoSpaceDE w:val="0"/>
      <w:autoSpaceDN w:val="0"/>
      <w:adjustRightInd w:val="0"/>
      <w:ind w:left="256" w:hanging="256"/>
      <w:textAlignment w:val="baseline"/>
    </w:pPr>
    <w:rPr>
      <w:rFonts w:ascii="Calibri" w:eastAsia="Times New Roman" w:hAnsi="Calibri"/>
      <w:szCs w:val="20"/>
      <w:lang w:eastAsia="en-US"/>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link w:val="FootnoteText"/>
    <w:uiPriority w:val="99"/>
    <w:rsid w:val="00EA5778"/>
    <w:rPr>
      <w:rFonts w:ascii="Calibri" w:hAnsi="Calibri"/>
      <w:sz w:val="24"/>
      <w:lang w:val="en-GB" w:eastAsia="en-US"/>
    </w:rPr>
  </w:style>
  <w:style w:type="paragraph" w:customStyle="1" w:styleId="Normalaftertitle">
    <w:name w:val="Normal_after_title"/>
    <w:basedOn w:val="Normal"/>
    <w:next w:val="Normal"/>
    <w:rsid w:val="00B26E8D"/>
    <w:pPr>
      <w:tabs>
        <w:tab w:val="left" w:pos="794"/>
        <w:tab w:val="left" w:pos="1191"/>
        <w:tab w:val="left" w:pos="1588"/>
        <w:tab w:val="left" w:pos="1985"/>
      </w:tabs>
      <w:overflowPunct w:val="0"/>
      <w:autoSpaceDE w:val="0"/>
      <w:autoSpaceDN w:val="0"/>
      <w:adjustRightInd w:val="0"/>
      <w:spacing w:before="400" w:line="280" w:lineRule="exact"/>
      <w:jc w:val="both"/>
      <w:textAlignment w:val="baseline"/>
    </w:pPr>
    <w:rPr>
      <w:rFonts w:ascii="Calibri" w:eastAsia="Times New Roman" w:hAnsi="Calibri" w:cs="Calibri"/>
      <w:sz w:val="22"/>
      <w:szCs w:val="22"/>
      <w:lang w:val="en-US" w:eastAsia="en-US"/>
    </w:rPr>
  </w:style>
  <w:style w:type="paragraph" w:customStyle="1" w:styleId="Title1">
    <w:name w:val="Title 1"/>
    <w:basedOn w:val="Normal"/>
    <w:next w:val="Normal"/>
    <w:rsid w:val="00B26E8D"/>
    <w:pPr>
      <w:tabs>
        <w:tab w:val="left" w:pos="567"/>
        <w:tab w:val="left" w:pos="1134"/>
        <w:tab w:val="left" w:pos="1701"/>
        <w:tab w:val="left" w:pos="2268"/>
        <w:tab w:val="left" w:pos="2835"/>
      </w:tabs>
      <w:overflowPunct w:val="0"/>
      <w:autoSpaceDE w:val="0"/>
      <w:autoSpaceDN w:val="0"/>
      <w:adjustRightInd w:val="0"/>
      <w:spacing w:before="240" w:line="280" w:lineRule="exact"/>
      <w:jc w:val="center"/>
      <w:textAlignment w:val="baseline"/>
    </w:pPr>
    <w:rPr>
      <w:rFonts w:ascii="Calibri" w:eastAsia="Times New Roman" w:hAnsi="Calibri" w:cs="Calibri"/>
      <w:caps/>
      <w:sz w:val="28"/>
      <w:szCs w:val="22"/>
      <w:lang w:val="en-US" w:eastAsia="en-US"/>
    </w:rPr>
  </w:style>
  <w:style w:type="character" w:customStyle="1" w:styleId="TabletextChar">
    <w:name w:val="Table_text Char"/>
    <w:link w:val="Tabletext"/>
    <w:uiPriority w:val="99"/>
    <w:locked/>
    <w:rsid w:val="00B26E8D"/>
    <w:rPr>
      <w:sz w:val="22"/>
      <w:lang w:val="en-GB" w:eastAsia="en-US"/>
    </w:rPr>
  </w:style>
  <w:style w:type="character" w:customStyle="1" w:styleId="Artdef">
    <w:name w:val="Art_def"/>
    <w:rsid w:val="003B2EE7"/>
    <w:rPr>
      <w:rFonts w:ascii="Calibri" w:hAnsi="Calibri"/>
      <w:b/>
    </w:rPr>
  </w:style>
  <w:style w:type="character" w:styleId="Strong">
    <w:name w:val="Strong"/>
    <w:uiPriority w:val="22"/>
    <w:qFormat/>
    <w:rsid w:val="00562FFA"/>
    <w:rPr>
      <w:b/>
      <w:bCs/>
    </w:rPr>
  </w:style>
  <w:style w:type="paragraph" w:styleId="PlainText">
    <w:name w:val="Plain Text"/>
    <w:basedOn w:val="Normal"/>
    <w:link w:val="PlainTextChar"/>
    <w:uiPriority w:val="99"/>
    <w:unhideWhenUsed/>
    <w:rsid w:val="00B97522"/>
    <w:pPr>
      <w:spacing w:before="0"/>
    </w:pPr>
    <w:rPr>
      <w:rFonts w:ascii="Calibri" w:hAnsi="Calibri" w:cs="Arial"/>
      <w:sz w:val="22"/>
      <w:szCs w:val="21"/>
      <w:lang w:val="en-US" w:eastAsia="zh-CN"/>
    </w:rPr>
  </w:style>
  <w:style w:type="character" w:customStyle="1" w:styleId="PlainTextChar">
    <w:name w:val="Plain Text Char"/>
    <w:link w:val="PlainText"/>
    <w:uiPriority w:val="99"/>
    <w:rsid w:val="00B97522"/>
    <w:rPr>
      <w:rFonts w:ascii="Calibri" w:eastAsia="SimSun" w:hAnsi="Calibri" w:cs="Arial"/>
      <w:sz w:val="22"/>
      <w:szCs w:val="21"/>
    </w:rPr>
  </w:style>
  <w:style w:type="paragraph" w:customStyle="1" w:styleId="enumlev2">
    <w:name w:val="enumlev2"/>
    <w:basedOn w:val="Normal"/>
    <w:rsid w:val="00916ED8"/>
    <w:pPr>
      <w:tabs>
        <w:tab w:val="left" w:pos="794"/>
        <w:tab w:val="left" w:pos="1191"/>
        <w:tab w:val="left" w:pos="1588"/>
        <w:tab w:val="left" w:pos="1985"/>
      </w:tabs>
      <w:overflowPunct w:val="0"/>
      <w:autoSpaceDE w:val="0"/>
      <w:autoSpaceDN w:val="0"/>
      <w:adjustRightInd w:val="0"/>
      <w:spacing w:before="80"/>
      <w:ind w:left="1191" w:hanging="397"/>
      <w:textAlignment w:val="baseline"/>
    </w:pPr>
    <w:rPr>
      <w:rFonts w:eastAsia="MS Mincho"/>
      <w:szCs w:val="20"/>
      <w:lang w:eastAsia="en-US"/>
    </w:rPr>
  </w:style>
  <w:style w:type="character" w:customStyle="1" w:styleId="ListParagraphChar">
    <w:name w:val="List Paragraph Char"/>
    <w:link w:val="ListParagraph"/>
    <w:uiPriority w:val="34"/>
    <w:rsid w:val="00377D23"/>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932204855">
      <w:bodyDiv w:val="1"/>
      <w:marLeft w:val="0"/>
      <w:marRight w:val="0"/>
      <w:marTop w:val="0"/>
      <w:marBottom w:val="0"/>
      <w:divBdr>
        <w:top w:val="none" w:sz="0" w:space="0" w:color="auto"/>
        <w:left w:val="none" w:sz="0" w:space="0" w:color="auto"/>
        <w:bottom w:val="none" w:sz="0" w:space="0" w:color="auto"/>
        <w:right w:val="none" w:sz="0" w:space="0" w:color="auto"/>
      </w:divBdr>
      <w:divsChild>
        <w:div w:id="493842236">
          <w:marLeft w:val="144"/>
          <w:marRight w:val="0"/>
          <w:marTop w:val="240"/>
          <w:marBottom w:val="40"/>
          <w:divBdr>
            <w:top w:val="none" w:sz="0" w:space="0" w:color="auto"/>
            <w:left w:val="none" w:sz="0" w:space="0" w:color="auto"/>
            <w:bottom w:val="none" w:sz="0" w:space="0" w:color="auto"/>
            <w:right w:val="none" w:sz="0" w:space="0" w:color="auto"/>
          </w:divBdr>
        </w:div>
        <w:div w:id="1031955621">
          <w:marLeft w:val="144"/>
          <w:marRight w:val="0"/>
          <w:marTop w:val="240"/>
          <w:marBottom w:val="40"/>
          <w:divBdr>
            <w:top w:val="none" w:sz="0" w:space="0" w:color="auto"/>
            <w:left w:val="none" w:sz="0" w:space="0" w:color="auto"/>
            <w:bottom w:val="none" w:sz="0" w:space="0" w:color="auto"/>
            <w:right w:val="none" w:sz="0" w:space="0" w:color="auto"/>
          </w:divBdr>
        </w:div>
        <w:div w:id="1302807585">
          <w:marLeft w:val="144"/>
          <w:marRight w:val="0"/>
          <w:marTop w:val="240"/>
          <w:marBottom w:val="40"/>
          <w:divBdr>
            <w:top w:val="none" w:sz="0" w:space="0" w:color="auto"/>
            <w:left w:val="none" w:sz="0" w:space="0" w:color="auto"/>
            <w:bottom w:val="none" w:sz="0" w:space="0" w:color="auto"/>
            <w:right w:val="none" w:sz="0" w:space="0" w:color="auto"/>
          </w:divBdr>
        </w:div>
        <w:div w:id="1353535566">
          <w:marLeft w:val="144"/>
          <w:marRight w:val="0"/>
          <w:marTop w:val="240"/>
          <w:marBottom w:val="40"/>
          <w:divBdr>
            <w:top w:val="none" w:sz="0" w:space="0" w:color="auto"/>
            <w:left w:val="none" w:sz="0" w:space="0" w:color="auto"/>
            <w:bottom w:val="none" w:sz="0" w:space="0" w:color="auto"/>
            <w:right w:val="none" w:sz="0" w:space="0" w:color="auto"/>
          </w:divBdr>
        </w:div>
        <w:div w:id="1671834616">
          <w:marLeft w:val="144"/>
          <w:marRight w:val="0"/>
          <w:marTop w:val="240"/>
          <w:marBottom w:val="40"/>
          <w:divBdr>
            <w:top w:val="none" w:sz="0" w:space="0" w:color="auto"/>
            <w:left w:val="none" w:sz="0" w:space="0" w:color="auto"/>
            <w:bottom w:val="none" w:sz="0" w:space="0" w:color="auto"/>
            <w:right w:val="none" w:sz="0" w:space="0" w:color="auto"/>
          </w:divBdr>
        </w:div>
      </w:divsChild>
    </w:div>
    <w:div w:id="1064570235">
      <w:bodyDiv w:val="1"/>
      <w:marLeft w:val="0"/>
      <w:marRight w:val="0"/>
      <w:marTop w:val="0"/>
      <w:marBottom w:val="0"/>
      <w:divBdr>
        <w:top w:val="none" w:sz="0" w:space="0" w:color="auto"/>
        <w:left w:val="none" w:sz="0" w:space="0" w:color="auto"/>
        <w:bottom w:val="none" w:sz="0" w:space="0" w:color="auto"/>
        <w:right w:val="none" w:sz="0" w:space="0" w:color="auto"/>
      </w:divBdr>
    </w:div>
    <w:div w:id="1168402346">
      <w:bodyDiv w:val="1"/>
      <w:marLeft w:val="0"/>
      <w:marRight w:val="0"/>
      <w:marTop w:val="0"/>
      <w:marBottom w:val="0"/>
      <w:divBdr>
        <w:top w:val="none" w:sz="0" w:space="0" w:color="auto"/>
        <w:left w:val="none" w:sz="0" w:space="0" w:color="auto"/>
        <w:bottom w:val="none" w:sz="0" w:space="0" w:color="auto"/>
        <w:right w:val="none" w:sz="0" w:space="0" w:color="auto"/>
      </w:divBdr>
      <w:divsChild>
        <w:div w:id="22753220">
          <w:marLeft w:val="893"/>
          <w:marRight w:val="0"/>
          <w:marTop w:val="40"/>
          <w:marBottom w:val="80"/>
          <w:divBdr>
            <w:top w:val="none" w:sz="0" w:space="0" w:color="auto"/>
            <w:left w:val="none" w:sz="0" w:space="0" w:color="auto"/>
            <w:bottom w:val="none" w:sz="0" w:space="0" w:color="auto"/>
            <w:right w:val="none" w:sz="0" w:space="0" w:color="auto"/>
          </w:divBdr>
        </w:div>
        <w:div w:id="157619122">
          <w:marLeft w:val="144"/>
          <w:marRight w:val="0"/>
          <w:marTop w:val="240"/>
          <w:marBottom w:val="40"/>
          <w:divBdr>
            <w:top w:val="none" w:sz="0" w:space="0" w:color="auto"/>
            <w:left w:val="none" w:sz="0" w:space="0" w:color="auto"/>
            <w:bottom w:val="none" w:sz="0" w:space="0" w:color="auto"/>
            <w:right w:val="none" w:sz="0" w:space="0" w:color="auto"/>
          </w:divBdr>
        </w:div>
        <w:div w:id="873737542">
          <w:marLeft w:val="144"/>
          <w:marRight w:val="0"/>
          <w:marTop w:val="240"/>
          <w:marBottom w:val="40"/>
          <w:divBdr>
            <w:top w:val="none" w:sz="0" w:space="0" w:color="auto"/>
            <w:left w:val="none" w:sz="0" w:space="0" w:color="auto"/>
            <w:bottom w:val="none" w:sz="0" w:space="0" w:color="auto"/>
            <w:right w:val="none" w:sz="0" w:space="0" w:color="auto"/>
          </w:divBdr>
        </w:div>
        <w:div w:id="1787850265">
          <w:marLeft w:val="893"/>
          <w:marRight w:val="0"/>
          <w:marTop w:val="40"/>
          <w:marBottom w:val="80"/>
          <w:divBdr>
            <w:top w:val="none" w:sz="0" w:space="0" w:color="auto"/>
            <w:left w:val="none" w:sz="0" w:space="0" w:color="auto"/>
            <w:bottom w:val="none" w:sz="0" w:space="0" w:color="auto"/>
            <w:right w:val="none" w:sz="0" w:space="0" w:color="auto"/>
          </w:divBdr>
        </w:div>
        <w:div w:id="1839464947">
          <w:marLeft w:val="144"/>
          <w:marRight w:val="0"/>
          <w:marTop w:val="240"/>
          <w:marBottom w:val="40"/>
          <w:divBdr>
            <w:top w:val="none" w:sz="0" w:space="0" w:color="auto"/>
            <w:left w:val="none" w:sz="0" w:space="0" w:color="auto"/>
            <w:bottom w:val="none" w:sz="0" w:space="0" w:color="auto"/>
            <w:right w:val="none" w:sz="0" w:space="0" w:color="auto"/>
          </w:divBdr>
        </w:div>
        <w:div w:id="1998415321">
          <w:marLeft w:val="893"/>
          <w:marRight w:val="0"/>
          <w:marTop w:val="40"/>
          <w:marBottom w:val="80"/>
          <w:divBdr>
            <w:top w:val="none" w:sz="0" w:space="0" w:color="auto"/>
            <w:left w:val="none" w:sz="0" w:space="0" w:color="auto"/>
            <w:bottom w:val="none" w:sz="0" w:space="0" w:color="auto"/>
            <w:right w:val="none" w:sz="0" w:space="0" w:color="auto"/>
          </w:divBdr>
        </w:div>
      </w:divsChild>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586763828">
      <w:bodyDiv w:val="1"/>
      <w:marLeft w:val="0"/>
      <w:marRight w:val="0"/>
      <w:marTop w:val="0"/>
      <w:marBottom w:val="0"/>
      <w:divBdr>
        <w:top w:val="none" w:sz="0" w:space="0" w:color="auto"/>
        <w:left w:val="none" w:sz="0" w:space="0" w:color="auto"/>
        <w:bottom w:val="none" w:sz="0" w:space="0" w:color="auto"/>
        <w:right w:val="none" w:sz="0" w:space="0" w:color="auto"/>
      </w:divBdr>
      <w:divsChild>
        <w:div w:id="65999061">
          <w:marLeft w:val="893"/>
          <w:marRight w:val="0"/>
          <w:marTop w:val="40"/>
          <w:marBottom w:val="80"/>
          <w:divBdr>
            <w:top w:val="none" w:sz="0" w:space="0" w:color="auto"/>
            <w:left w:val="none" w:sz="0" w:space="0" w:color="auto"/>
            <w:bottom w:val="none" w:sz="0" w:space="0" w:color="auto"/>
            <w:right w:val="none" w:sz="0" w:space="0" w:color="auto"/>
          </w:divBdr>
        </w:div>
        <w:div w:id="176773705">
          <w:marLeft w:val="144"/>
          <w:marRight w:val="0"/>
          <w:marTop w:val="240"/>
          <w:marBottom w:val="40"/>
          <w:divBdr>
            <w:top w:val="none" w:sz="0" w:space="0" w:color="auto"/>
            <w:left w:val="none" w:sz="0" w:space="0" w:color="auto"/>
            <w:bottom w:val="none" w:sz="0" w:space="0" w:color="auto"/>
            <w:right w:val="none" w:sz="0" w:space="0" w:color="auto"/>
          </w:divBdr>
        </w:div>
        <w:div w:id="622734235">
          <w:marLeft w:val="893"/>
          <w:marRight w:val="0"/>
          <w:marTop w:val="40"/>
          <w:marBottom w:val="80"/>
          <w:divBdr>
            <w:top w:val="none" w:sz="0" w:space="0" w:color="auto"/>
            <w:left w:val="none" w:sz="0" w:space="0" w:color="auto"/>
            <w:bottom w:val="none" w:sz="0" w:space="0" w:color="auto"/>
            <w:right w:val="none" w:sz="0" w:space="0" w:color="auto"/>
          </w:divBdr>
        </w:div>
        <w:div w:id="1029524744">
          <w:marLeft w:val="893"/>
          <w:marRight w:val="0"/>
          <w:marTop w:val="40"/>
          <w:marBottom w:val="80"/>
          <w:divBdr>
            <w:top w:val="none" w:sz="0" w:space="0" w:color="auto"/>
            <w:left w:val="none" w:sz="0" w:space="0" w:color="auto"/>
            <w:bottom w:val="none" w:sz="0" w:space="0" w:color="auto"/>
            <w:right w:val="none" w:sz="0" w:space="0" w:color="auto"/>
          </w:divBdr>
        </w:div>
        <w:div w:id="1335180487">
          <w:marLeft w:val="893"/>
          <w:marRight w:val="0"/>
          <w:marTop w:val="40"/>
          <w:marBottom w:val="80"/>
          <w:divBdr>
            <w:top w:val="none" w:sz="0" w:space="0" w:color="auto"/>
            <w:left w:val="none" w:sz="0" w:space="0" w:color="auto"/>
            <w:bottom w:val="none" w:sz="0" w:space="0" w:color="auto"/>
            <w:right w:val="none" w:sz="0" w:space="0" w:color="auto"/>
          </w:divBdr>
        </w:div>
        <w:div w:id="2036691264">
          <w:marLeft w:val="144"/>
          <w:marRight w:val="0"/>
          <w:marTop w:val="240"/>
          <w:marBottom w:val="40"/>
          <w:divBdr>
            <w:top w:val="none" w:sz="0" w:space="0" w:color="auto"/>
            <w:left w:val="none" w:sz="0" w:space="0" w:color="auto"/>
            <w:bottom w:val="none" w:sz="0" w:space="0" w:color="auto"/>
            <w:right w:val="none" w:sz="0" w:space="0" w:color="auto"/>
          </w:divBdr>
        </w:div>
      </w:divsChild>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 w:id="2092192715">
      <w:bodyDiv w:val="1"/>
      <w:marLeft w:val="0"/>
      <w:marRight w:val="0"/>
      <w:marTop w:val="0"/>
      <w:marBottom w:val="0"/>
      <w:divBdr>
        <w:top w:val="none" w:sz="0" w:space="0" w:color="auto"/>
        <w:left w:val="none" w:sz="0" w:space="0" w:color="auto"/>
        <w:bottom w:val="none" w:sz="0" w:space="0" w:color="auto"/>
        <w:right w:val="none" w:sz="0" w:space="0" w:color="auto"/>
      </w:divBdr>
    </w:div>
    <w:div w:id="213814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inkin-itu@mail.ru" TargetMode="External"/><Relationship Id="rId4" Type="http://schemas.openxmlformats.org/officeDocument/2006/relationships/settings" Target="settings.xml"/><Relationship Id="rId9" Type="http://schemas.openxmlformats.org/officeDocument/2006/relationships/hyperlink" Target="mailto:bruce.gracie@ericsson.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AE15A-0B1F-443E-A920-2D7E01716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4</TotalTime>
  <Pages>2</Pages>
  <Words>324</Words>
  <Characters>2138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Draft LS/o on streamlining Resolutions [to ISCG, ISC-TF, TDAG, RAG, all ITU-T study groups]</vt:lpstr>
    </vt:vector>
  </TitlesOfParts>
  <Manager>ITU-T</Manager>
  <Company>International Telecommunication Union (ITU)</Company>
  <LinksUpToDate>false</LinksUpToDate>
  <CharactersWithSpaces>2458</CharactersWithSpaces>
  <SharedDoc>false</SharedDoc>
  <HLinks>
    <vt:vector size="12" baseType="variant">
      <vt:variant>
        <vt:i4>7208976</vt:i4>
      </vt:variant>
      <vt:variant>
        <vt:i4>3</vt:i4>
      </vt:variant>
      <vt:variant>
        <vt:i4>0</vt:i4>
      </vt:variant>
      <vt:variant>
        <vt:i4>5</vt:i4>
      </vt:variant>
      <vt:variant>
        <vt:lpwstr>mailto:minkin-itu@mail.ru</vt:lpwstr>
      </vt:variant>
      <vt:variant>
        <vt:lpwstr/>
      </vt:variant>
      <vt:variant>
        <vt:i4>3997776</vt:i4>
      </vt:variant>
      <vt:variant>
        <vt:i4>0</vt:i4>
      </vt:variant>
      <vt:variant>
        <vt:i4>0</vt:i4>
      </vt:variant>
      <vt:variant>
        <vt:i4>5</vt:i4>
      </vt:variant>
      <vt:variant>
        <vt:lpwstr>mailto:bruce.gracie@ericsson.com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streamlining Resolutions [to ISCG, ISC-TF, TDAG, RAG, all ITU-T study groups]</dc:title>
  <dc:subject/>
  <dc:creator>TSAG</dc:creator>
  <cp:keywords>2</cp:keywords>
  <dc:description>TSAG-LS420R1  For: Geneva, 10-14 December 2018_x000d_Document date: _x000d_Saved by ITU51011769 at 20:50:52 on 12/12/2018</dc:description>
  <cp:lastModifiedBy>Al-Mnini, Lara</cp:lastModifiedBy>
  <cp:revision>4</cp:revision>
  <cp:lastPrinted>2014-06-19T17:41:00Z</cp:lastPrinted>
  <dcterms:created xsi:type="dcterms:W3CDTF">2020-02-12T20:26:00Z</dcterms:created>
  <dcterms:modified xsi:type="dcterms:W3CDTF">2020-02-12T20:31:00Z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_SourceUrl">
    <vt:lpwstr/>
  </property>
  <property fmtid="{D5CDD505-2E9C-101B-9397-08002B2CF9AE}" pid="9" name="Docnum">
    <vt:lpwstr>TSAG-LS420R1</vt:lpwstr>
  </property>
  <property fmtid="{D5CDD505-2E9C-101B-9397-08002B2CF9AE}" pid="10" name="Docdate">
    <vt:lpwstr/>
  </property>
  <property fmtid="{D5CDD505-2E9C-101B-9397-08002B2CF9AE}" pid="11" name="Docorlang">
    <vt:lpwstr/>
  </property>
  <property fmtid="{D5CDD505-2E9C-101B-9397-08002B2CF9AE}" pid="12" name="Docbluepink">
    <vt:lpwstr>N/A</vt:lpwstr>
  </property>
  <property fmtid="{D5CDD505-2E9C-101B-9397-08002B2CF9AE}" pid="13" name="Docdest">
    <vt:lpwstr>Geneva, 10-14 December 2018</vt:lpwstr>
  </property>
  <property fmtid="{D5CDD505-2E9C-101B-9397-08002B2CF9AE}" pid="14" name="Docauthor">
    <vt:lpwstr>TSAG</vt:lpwstr>
  </property>
  <property fmtid="{D5CDD505-2E9C-101B-9397-08002B2CF9AE}" pid="15" name="_NewReviewCycle">
    <vt:lpwstr/>
  </property>
</Properties>
</file>